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C5745" w14:textId="77777777" w:rsidR="003C5D09" w:rsidRPr="00821C3C" w:rsidRDefault="00192668" w:rsidP="00413BDB">
      <w:pPr>
        <w:jc w:val="both"/>
        <w:rPr>
          <w:rFonts w:ascii="Arial" w:hAnsi="Arial" w:cs="Arial"/>
          <w:b/>
          <w:sz w:val="48"/>
          <w:szCs w:val="28"/>
        </w:rPr>
      </w:pPr>
      <w:r w:rsidRPr="00821C3C">
        <w:rPr>
          <w:rFonts w:ascii="Arial" w:hAnsi="Arial" w:cs="Arial"/>
          <w:b/>
          <w:sz w:val="48"/>
          <w:szCs w:val="28"/>
        </w:rPr>
        <w:t>Hinduisme i korte trekk</w:t>
      </w:r>
    </w:p>
    <w:p w14:paraId="11F4376E" w14:textId="77777777" w:rsidR="00033FD5" w:rsidRPr="009E1DAA" w:rsidRDefault="00033FD5" w:rsidP="00413BDB">
      <w:pPr>
        <w:jc w:val="both"/>
        <w:rPr>
          <w:rFonts w:ascii="Arial" w:hAnsi="Arial" w:cs="Arial"/>
          <w:i/>
          <w:sz w:val="12"/>
          <w:szCs w:val="28"/>
        </w:rPr>
      </w:pPr>
    </w:p>
    <w:p w14:paraId="240D5EB5" w14:textId="346D33F2" w:rsidR="00354E26" w:rsidRPr="00821C3C" w:rsidRDefault="00354E26" w:rsidP="00413BDB">
      <w:pPr>
        <w:jc w:val="both"/>
        <w:rPr>
          <w:rFonts w:ascii="Arial" w:hAnsi="Arial" w:cs="Arial"/>
          <w:i/>
          <w:sz w:val="40"/>
          <w:szCs w:val="28"/>
        </w:rPr>
      </w:pPr>
      <w:r w:rsidRPr="00821C3C">
        <w:rPr>
          <w:rFonts w:ascii="Arial" w:hAnsi="Arial" w:cs="Arial"/>
          <w:i/>
          <w:sz w:val="40"/>
          <w:szCs w:val="28"/>
        </w:rPr>
        <w:t>Indias største religion</w:t>
      </w:r>
    </w:p>
    <w:p w14:paraId="5C6EA38E" w14:textId="77777777" w:rsidR="00354E26" w:rsidRPr="00C01118" w:rsidRDefault="00354E26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5406ACEB" w14:textId="5998FF11" w:rsidR="00821C3C" w:rsidRPr="00B4404F" w:rsidRDefault="00821C3C" w:rsidP="00821C3C">
      <w:pPr>
        <w:jc w:val="both"/>
        <w:rPr>
          <w:rFonts w:ascii="Arial" w:hAnsi="Arial" w:cs="Arial"/>
          <w:b/>
          <w:sz w:val="28"/>
          <w:szCs w:val="28"/>
        </w:rPr>
      </w:pPr>
      <w:r w:rsidRPr="009E1DAA">
        <w:rPr>
          <w:rFonts w:ascii="Arial" w:hAnsi="Arial" w:cs="Arial"/>
          <w:b/>
          <w:sz w:val="28"/>
          <w:szCs w:val="28"/>
        </w:rPr>
        <w:t xml:space="preserve">Hinduismen kan studeres ut fra </w:t>
      </w:r>
      <w:r w:rsidR="00213565" w:rsidRPr="009E1DAA">
        <w:rPr>
          <w:rFonts w:ascii="Arial" w:hAnsi="Arial" w:cs="Arial"/>
          <w:b/>
          <w:sz w:val="28"/>
          <w:szCs w:val="28"/>
        </w:rPr>
        <w:t xml:space="preserve">følgende </w:t>
      </w:r>
      <w:r w:rsidRPr="009E1DAA">
        <w:rPr>
          <w:rFonts w:ascii="Arial" w:hAnsi="Arial" w:cs="Arial"/>
          <w:b/>
          <w:sz w:val="28"/>
          <w:szCs w:val="28"/>
        </w:rPr>
        <w:t>temaer</w:t>
      </w:r>
      <w:r w:rsidR="00A51DDA" w:rsidRPr="009E1DAA">
        <w:rPr>
          <w:rFonts w:ascii="Arial" w:hAnsi="Arial" w:cs="Arial"/>
          <w:b/>
          <w:sz w:val="28"/>
          <w:szCs w:val="28"/>
        </w:rPr>
        <w:t>:</w:t>
      </w:r>
    </w:p>
    <w:p w14:paraId="14EE3AEB" w14:textId="21E4726E" w:rsidR="00821C3C" w:rsidRDefault="00821C3C" w:rsidP="00821C3C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Historie</w:t>
      </w:r>
    </w:p>
    <w:p w14:paraId="23FA40C7" w14:textId="5293C791" w:rsidR="00A51DDA" w:rsidRDefault="00A51DDA" w:rsidP="00821C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Lære </w:t>
      </w:r>
    </w:p>
    <w:p w14:paraId="027232EE" w14:textId="72188550" w:rsidR="00A51DDA" w:rsidRPr="00821C3C" w:rsidRDefault="00A51DDA" w:rsidP="00821C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Ritualer</w:t>
      </w:r>
    </w:p>
    <w:p w14:paraId="2BACA2ED" w14:textId="15AEE47E" w:rsidR="00821C3C" w:rsidRPr="00821C3C" w:rsidRDefault="00A51DDA" w:rsidP="00A51DDA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821C3C" w:rsidRPr="00821C3C">
        <w:rPr>
          <w:rFonts w:ascii="Arial" w:hAnsi="Arial" w:cs="Arial"/>
          <w:sz w:val="28"/>
          <w:szCs w:val="28"/>
        </w:rPr>
        <w:t>etninger</w:t>
      </w:r>
    </w:p>
    <w:p w14:paraId="42320C57" w14:textId="1DCCC272" w:rsidR="00821C3C" w:rsidRPr="00821C3C" w:rsidRDefault="00555376" w:rsidP="00821C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Hellige tekster</w:t>
      </w:r>
    </w:p>
    <w:p w14:paraId="15103089" w14:textId="77777777" w:rsidR="00821C3C" w:rsidRPr="00821C3C" w:rsidRDefault="00821C3C" w:rsidP="00821C3C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De religiøse fortellingene</w:t>
      </w:r>
    </w:p>
    <w:p w14:paraId="2922C3D3" w14:textId="77777777" w:rsidR="00821C3C" w:rsidRPr="00821C3C" w:rsidRDefault="00821C3C" w:rsidP="00821C3C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Materielle og estetiske uttrykk</w:t>
      </w:r>
    </w:p>
    <w:p w14:paraId="35BF3724" w14:textId="77777777" w:rsidR="00821C3C" w:rsidRPr="00821C3C" w:rsidRDefault="00821C3C" w:rsidP="00821C3C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Sosial organisering</w:t>
      </w:r>
    </w:p>
    <w:p w14:paraId="03B3307B" w14:textId="77777777" w:rsidR="00821C3C" w:rsidRPr="00821C3C" w:rsidRDefault="00821C3C" w:rsidP="00821C3C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Etikk</w:t>
      </w:r>
    </w:p>
    <w:p w14:paraId="570AA00A" w14:textId="63A95126" w:rsidR="00821C3C" w:rsidRPr="00821C3C" w:rsidRDefault="000465C6" w:rsidP="00821C3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821C3C" w:rsidRPr="00821C3C">
        <w:rPr>
          <w:rFonts w:ascii="Arial" w:hAnsi="Arial" w:cs="Arial"/>
          <w:sz w:val="28"/>
          <w:szCs w:val="28"/>
        </w:rPr>
        <w:t>tbredelse</w:t>
      </w:r>
    </w:p>
    <w:p w14:paraId="597FC67A" w14:textId="77777777" w:rsidR="00821C3C" w:rsidRPr="00821C3C" w:rsidRDefault="00821C3C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2CA1AB2D" w14:textId="0C9FE8BC" w:rsidR="00B7798D" w:rsidRPr="00713F17" w:rsidRDefault="00B7798D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713F17">
        <w:rPr>
          <w:rFonts w:ascii="Arial" w:hAnsi="Arial" w:cs="Arial"/>
          <w:b/>
          <w:sz w:val="32"/>
          <w:szCs w:val="28"/>
        </w:rPr>
        <w:t>Hva er egentlig hinduisme?</w:t>
      </w:r>
    </w:p>
    <w:p w14:paraId="51309E3C" w14:textId="253CE8BD" w:rsidR="00B7798D" w:rsidRPr="00821C3C" w:rsidRDefault="00C67ACD" w:rsidP="00413BDB">
      <w:pPr>
        <w:jc w:val="both"/>
        <w:rPr>
          <w:rFonts w:ascii="Arial" w:hAnsi="Arial" w:cs="Arial"/>
          <w:b/>
          <w:i/>
          <w:sz w:val="28"/>
          <w:szCs w:val="28"/>
        </w:rPr>
      </w:pPr>
      <w:r w:rsidRPr="00821C3C">
        <w:rPr>
          <w:rFonts w:ascii="Arial" w:hAnsi="Arial" w:cs="Arial"/>
          <w:i/>
          <w:sz w:val="28"/>
          <w:szCs w:val="28"/>
        </w:rPr>
        <w:t>”</w:t>
      </w:r>
      <w:r w:rsidR="00B7798D" w:rsidRPr="00821C3C">
        <w:rPr>
          <w:rFonts w:ascii="Arial" w:hAnsi="Arial" w:cs="Arial"/>
          <w:i/>
          <w:sz w:val="28"/>
          <w:szCs w:val="28"/>
        </w:rPr>
        <w:t>En av årsakene til at det er vanskelig å definere hinduismen, er at religionen ikke har én grunnlegger, et samlet trossystem, felles presteskap eller en samlende organisasjonsstruktur.</w:t>
      </w:r>
      <w:r w:rsidRPr="00821C3C">
        <w:rPr>
          <w:rFonts w:ascii="Arial" w:hAnsi="Arial" w:cs="Arial"/>
          <w:i/>
          <w:sz w:val="28"/>
          <w:szCs w:val="28"/>
        </w:rPr>
        <w:t>”</w:t>
      </w:r>
      <w:r w:rsidR="004B323D" w:rsidRPr="00821C3C">
        <w:rPr>
          <w:rStyle w:val="Fotnotereferanse"/>
          <w:rFonts w:ascii="Arial" w:hAnsi="Arial" w:cs="Arial"/>
          <w:i/>
          <w:sz w:val="28"/>
          <w:szCs w:val="28"/>
        </w:rPr>
        <w:footnoteReference w:id="1"/>
      </w:r>
    </w:p>
    <w:p w14:paraId="0347DC5A" w14:textId="77777777" w:rsidR="00D6647E" w:rsidRDefault="00D6647E" w:rsidP="002C2E7B">
      <w:pPr>
        <w:jc w:val="both"/>
        <w:rPr>
          <w:rFonts w:ascii="Arial" w:hAnsi="Arial" w:cs="Arial"/>
          <w:i/>
          <w:sz w:val="28"/>
          <w:szCs w:val="28"/>
        </w:rPr>
      </w:pPr>
    </w:p>
    <w:p w14:paraId="76DD15A6" w14:textId="77777777" w:rsidR="00D6647E" w:rsidRPr="00D6647E" w:rsidRDefault="00D6647E" w:rsidP="002C2E7B">
      <w:pPr>
        <w:jc w:val="both"/>
        <w:rPr>
          <w:rFonts w:ascii="Arial" w:hAnsi="Arial" w:cs="Arial"/>
          <w:b/>
          <w:sz w:val="28"/>
          <w:szCs w:val="28"/>
        </w:rPr>
      </w:pPr>
      <w:r w:rsidRPr="00D6647E">
        <w:rPr>
          <w:rFonts w:ascii="Arial" w:hAnsi="Arial" w:cs="Arial"/>
          <w:b/>
          <w:sz w:val="28"/>
          <w:szCs w:val="28"/>
        </w:rPr>
        <w:t>Syklisk forståelse av tiden</w:t>
      </w:r>
    </w:p>
    <w:p w14:paraId="51A29F1E" w14:textId="7FB0757D" w:rsidR="00745D26" w:rsidRPr="006E096B" w:rsidRDefault="00757469" w:rsidP="002C2E7B">
      <w:pPr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”</w:t>
      </w:r>
      <w:r w:rsidR="00745D26" w:rsidRPr="00745D26">
        <w:rPr>
          <w:rFonts w:ascii="Arial" w:hAnsi="Arial" w:cs="Arial"/>
          <w:i/>
          <w:sz w:val="28"/>
          <w:szCs w:val="28"/>
        </w:rPr>
        <w:t xml:space="preserve">Den hinduiske tidsforståelsen er </w:t>
      </w:r>
      <w:r w:rsidR="00745D26" w:rsidRPr="002C2E7B">
        <w:rPr>
          <w:rFonts w:ascii="Arial" w:hAnsi="Arial" w:cs="Arial"/>
          <w:i/>
          <w:sz w:val="28"/>
          <w:szCs w:val="28"/>
          <w:u w:val="single"/>
        </w:rPr>
        <w:t>syklisk</w:t>
      </w:r>
      <w:r w:rsidR="00745D26" w:rsidRPr="00745D26">
        <w:rPr>
          <w:rFonts w:ascii="Arial" w:hAnsi="Arial" w:cs="Arial"/>
          <w:i/>
          <w:sz w:val="28"/>
          <w:szCs w:val="28"/>
        </w:rPr>
        <w:t xml:space="preserve">. Verden fødes, modnes, forfaller, dør og gjenoppstår på samme måte som mennesket, dog </w:t>
      </w:r>
      <w:r w:rsidR="00745D26" w:rsidRPr="006E096B">
        <w:rPr>
          <w:rFonts w:ascii="Arial" w:hAnsi="Arial" w:cs="Arial"/>
          <w:i/>
          <w:sz w:val="28"/>
          <w:szCs w:val="28"/>
        </w:rPr>
        <w:t>naturligvis mye langsommere. Hver tidsperiode (yuga) har et navn.</w:t>
      </w:r>
      <w:r w:rsidRPr="006E096B">
        <w:rPr>
          <w:rFonts w:ascii="Arial" w:hAnsi="Arial" w:cs="Arial"/>
          <w:i/>
          <w:sz w:val="28"/>
          <w:szCs w:val="28"/>
        </w:rPr>
        <w:t>”</w:t>
      </w:r>
      <w:r w:rsidR="00EE649C" w:rsidRPr="006E096B">
        <w:rPr>
          <w:rStyle w:val="Fotnotereferanse"/>
          <w:rFonts w:ascii="Arial" w:hAnsi="Arial" w:cs="Arial"/>
          <w:i/>
          <w:sz w:val="28"/>
          <w:szCs w:val="28"/>
        </w:rPr>
        <w:footnoteReference w:id="2"/>
      </w:r>
    </w:p>
    <w:p w14:paraId="691CAEA5" w14:textId="77777777" w:rsidR="002C2E7B" w:rsidRDefault="002C2E7B" w:rsidP="002C2E7B">
      <w:pPr>
        <w:jc w:val="both"/>
        <w:rPr>
          <w:rFonts w:ascii="Arial" w:hAnsi="Arial" w:cs="Arial"/>
          <w:sz w:val="28"/>
          <w:szCs w:val="28"/>
        </w:rPr>
      </w:pPr>
    </w:p>
    <w:p w14:paraId="66BF2241" w14:textId="5E35D3C0" w:rsidR="00745D26" w:rsidRPr="006E096B" w:rsidRDefault="006E096B" w:rsidP="002C2E7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Vestens tidsforståelse er </w:t>
      </w:r>
      <w:r w:rsidRPr="002C2E7B">
        <w:rPr>
          <w:rFonts w:ascii="Arial" w:hAnsi="Arial" w:cs="Arial"/>
          <w:sz w:val="28"/>
          <w:szCs w:val="28"/>
          <w:u w:val="single"/>
        </w:rPr>
        <w:t>linje</w:t>
      </w:r>
      <w:r w:rsidR="00EB758F" w:rsidRPr="002C2E7B">
        <w:rPr>
          <w:rFonts w:ascii="Arial" w:hAnsi="Arial" w:cs="Arial"/>
          <w:sz w:val="28"/>
          <w:szCs w:val="28"/>
          <w:u w:val="single"/>
        </w:rPr>
        <w:t>r</w:t>
      </w:r>
      <w:r w:rsidR="00EB758F" w:rsidRPr="006E096B">
        <w:rPr>
          <w:rFonts w:ascii="Arial" w:hAnsi="Arial" w:cs="Arial"/>
          <w:sz w:val="28"/>
          <w:szCs w:val="28"/>
        </w:rPr>
        <w:t>: Historien går i rette linje fra tid</w:t>
      </w:r>
      <w:r w:rsidR="002C2E7B">
        <w:rPr>
          <w:rFonts w:ascii="Arial" w:hAnsi="Arial" w:cs="Arial"/>
          <w:sz w:val="28"/>
          <w:szCs w:val="28"/>
        </w:rPr>
        <w:t>ens begynnelse til tidens slutt</w:t>
      </w:r>
      <w:r w:rsidR="00D9518B" w:rsidRPr="006E096B">
        <w:rPr>
          <w:rFonts w:ascii="Arial" w:hAnsi="Arial" w:cs="Arial"/>
          <w:sz w:val="28"/>
          <w:szCs w:val="28"/>
        </w:rPr>
        <w:t>.</w:t>
      </w:r>
    </w:p>
    <w:p w14:paraId="7BEEBB93" w14:textId="77777777" w:rsidR="006E096B" w:rsidRPr="000033EB" w:rsidRDefault="006E096B" w:rsidP="0097445B">
      <w:pPr>
        <w:jc w:val="both"/>
        <w:rPr>
          <w:rFonts w:ascii="Arial" w:hAnsi="Arial" w:cs="Arial"/>
          <w:b/>
          <w:szCs w:val="28"/>
        </w:rPr>
      </w:pPr>
    </w:p>
    <w:p w14:paraId="4045BD54" w14:textId="77777777" w:rsidR="0097445B" w:rsidRPr="00821C3C" w:rsidRDefault="0097445B" w:rsidP="0097445B">
      <w:pPr>
        <w:jc w:val="both"/>
        <w:rPr>
          <w:rFonts w:ascii="Arial" w:hAnsi="Arial" w:cs="Arial"/>
          <w:b/>
          <w:sz w:val="40"/>
          <w:szCs w:val="28"/>
        </w:rPr>
      </w:pPr>
      <w:r w:rsidRPr="00821C3C">
        <w:rPr>
          <w:rFonts w:ascii="Arial" w:hAnsi="Arial" w:cs="Arial"/>
          <w:b/>
          <w:sz w:val="40"/>
          <w:szCs w:val="28"/>
        </w:rPr>
        <w:t>KARMA OG REINKARNASJON</w:t>
      </w:r>
    </w:p>
    <w:p w14:paraId="31FA55F2" w14:textId="77777777" w:rsidR="0097445B" w:rsidRPr="00477B25" w:rsidRDefault="0097445B" w:rsidP="0097445B">
      <w:pPr>
        <w:jc w:val="both"/>
        <w:rPr>
          <w:rFonts w:ascii="Arial" w:hAnsi="Arial" w:cs="Arial"/>
          <w:b/>
          <w:szCs w:val="28"/>
        </w:rPr>
      </w:pPr>
    </w:p>
    <w:p w14:paraId="7CEB7609" w14:textId="300BD91A" w:rsidR="003043E5" w:rsidRPr="00841975" w:rsidRDefault="0097445B" w:rsidP="00841975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Karma</w:t>
      </w:r>
      <w:r w:rsidR="001C0E1E" w:rsidRPr="00821C3C">
        <w:rPr>
          <w:rStyle w:val="Fotnotereferanse"/>
          <w:rFonts w:ascii="Arial" w:hAnsi="Arial" w:cs="Arial"/>
          <w:b/>
          <w:sz w:val="28"/>
          <w:szCs w:val="28"/>
        </w:rPr>
        <w:footnoteReference w:id="3"/>
      </w:r>
      <w:r w:rsidR="00841975">
        <w:rPr>
          <w:rFonts w:ascii="Arial" w:hAnsi="Arial" w:cs="Arial"/>
          <w:sz w:val="28"/>
          <w:szCs w:val="28"/>
        </w:rPr>
        <w:t xml:space="preserve"> - </w:t>
      </w:r>
      <w:r w:rsidRPr="00841975">
        <w:rPr>
          <w:rFonts w:ascii="Arial" w:hAnsi="Arial" w:cs="Arial"/>
          <w:sz w:val="28"/>
          <w:szCs w:val="28"/>
        </w:rPr>
        <w:t xml:space="preserve">Betydning: </w:t>
      </w:r>
      <w:r w:rsidR="00B43E80" w:rsidRPr="00841975">
        <w:rPr>
          <w:rFonts w:ascii="Arial" w:hAnsi="Arial" w:cs="Arial"/>
          <w:sz w:val="28"/>
          <w:szCs w:val="28"/>
        </w:rPr>
        <w:t>handling/dyd</w:t>
      </w:r>
    </w:p>
    <w:p w14:paraId="01C19D9E" w14:textId="77777777" w:rsidR="00B43E80" w:rsidRPr="00821C3C" w:rsidRDefault="002C483B" w:rsidP="00354E26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Det som skjer med en person, skyldes handlingene som er begått </w:t>
      </w:r>
    </w:p>
    <w:p w14:paraId="73704E14" w14:textId="77777777" w:rsidR="00B43E80" w:rsidRPr="00C01118" w:rsidRDefault="00B43E80" w:rsidP="00B43E80">
      <w:pPr>
        <w:jc w:val="both"/>
        <w:rPr>
          <w:rFonts w:ascii="Arial" w:hAnsi="Arial" w:cs="Arial"/>
          <w:szCs w:val="28"/>
        </w:rPr>
      </w:pPr>
    </w:p>
    <w:p w14:paraId="32115338" w14:textId="0DC11BA2" w:rsidR="000F6FC0" w:rsidRPr="00821C3C" w:rsidRDefault="000F6FC0" w:rsidP="000F6FC0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Karma-prinsippet finnes også i Bibelen:</w:t>
      </w:r>
    </w:p>
    <w:p w14:paraId="5FD61713" w14:textId="3E3342FA" w:rsidR="0010292F" w:rsidRPr="00821C3C" w:rsidRDefault="00B43E80" w:rsidP="0010292F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i/>
          <w:sz w:val="28"/>
          <w:szCs w:val="28"/>
        </w:rPr>
      </w:pPr>
      <w:r w:rsidRPr="00821C3C">
        <w:rPr>
          <w:rFonts w:ascii="Arial" w:hAnsi="Arial" w:cs="Arial"/>
          <w:i/>
          <w:sz w:val="28"/>
          <w:szCs w:val="28"/>
        </w:rPr>
        <w:t>”Som man sår, skal man høste”</w:t>
      </w:r>
    </w:p>
    <w:p w14:paraId="3B9543E1" w14:textId="334020B3" w:rsidR="000F6FC0" w:rsidRPr="00821C3C" w:rsidRDefault="000F6FC0" w:rsidP="0010292F">
      <w:pPr>
        <w:pStyle w:val="Listeavsnitt"/>
        <w:jc w:val="both"/>
        <w:rPr>
          <w:rFonts w:ascii="Arial" w:hAnsi="Arial" w:cs="Arial"/>
          <w:i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Galaterbrevet 6:7-10</w:t>
      </w:r>
    </w:p>
    <w:p w14:paraId="6859E4FB" w14:textId="77777777" w:rsidR="000F6FC0" w:rsidRPr="004E71A8" w:rsidRDefault="000F6FC0" w:rsidP="000F6FC0">
      <w:pPr>
        <w:jc w:val="both"/>
        <w:rPr>
          <w:rFonts w:ascii="Arial" w:hAnsi="Arial" w:cs="Arial"/>
          <w:b/>
          <w:sz w:val="20"/>
          <w:szCs w:val="28"/>
        </w:rPr>
      </w:pPr>
    </w:p>
    <w:p w14:paraId="539304E9" w14:textId="7B714FE1" w:rsidR="000F6FC0" w:rsidRPr="00841975" w:rsidRDefault="000F6FC0" w:rsidP="000F6FC0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Gammelt ordtak:</w:t>
      </w:r>
      <w:r w:rsidR="00841975">
        <w:rPr>
          <w:rFonts w:ascii="Arial" w:hAnsi="Arial" w:cs="Arial"/>
          <w:sz w:val="28"/>
          <w:szCs w:val="28"/>
        </w:rPr>
        <w:t xml:space="preserve"> </w:t>
      </w:r>
      <w:r w:rsidRPr="00821C3C">
        <w:rPr>
          <w:rFonts w:ascii="Arial" w:hAnsi="Arial" w:cs="Arial"/>
          <w:sz w:val="28"/>
          <w:szCs w:val="28"/>
        </w:rPr>
        <w:t>”Man ligger som man reder”</w:t>
      </w:r>
    </w:p>
    <w:p w14:paraId="72F143E1" w14:textId="77777777" w:rsidR="00EA5F27" w:rsidRPr="00821C3C" w:rsidRDefault="00EA5F27" w:rsidP="0097445B">
      <w:pPr>
        <w:jc w:val="both"/>
        <w:rPr>
          <w:rFonts w:ascii="Arial" w:hAnsi="Arial" w:cs="Arial"/>
          <w:b/>
          <w:sz w:val="28"/>
          <w:szCs w:val="28"/>
        </w:rPr>
      </w:pPr>
    </w:p>
    <w:p w14:paraId="4F201E53" w14:textId="23AE12E1" w:rsidR="0097445B" w:rsidRPr="000B25DE" w:rsidRDefault="00E0157A" w:rsidP="0097445B">
      <w:pPr>
        <w:jc w:val="both"/>
        <w:rPr>
          <w:rFonts w:ascii="Arial" w:hAnsi="Arial" w:cs="Arial"/>
          <w:b/>
          <w:sz w:val="40"/>
          <w:szCs w:val="28"/>
        </w:rPr>
      </w:pPr>
      <w:r w:rsidRPr="000B25DE">
        <w:rPr>
          <w:rFonts w:ascii="Arial" w:hAnsi="Arial" w:cs="Arial"/>
          <w:b/>
          <w:sz w:val="40"/>
          <w:szCs w:val="28"/>
        </w:rPr>
        <w:lastRenderedPageBreak/>
        <w:t>KARMA-</w:t>
      </w:r>
      <w:r w:rsidR="0097445B" w:rsidRPr="000B25DE">
        <w:rPr>
          <w:rFonts w:ascii="Arial" w:hAnsi="Arial" w:cs="Arial"/>
          <w:b/>
          <w:sz w:val="40"/>
          <w:szCs w:val="28"/>
        </w:rPr>
        <w:t>P</w:t>
      </w:r>
      <w:r w:rsidRPr="000B25DE">
        <w:rPr>
          <w:rFonts w:ascii="Arial" w:hAnsi="Arial" w:cs="Arial"/>
          <w:b/>
          <w:sz w:val="40"/>
          <w:szCs w:val="28"/>
        </w:rPr>
        <w:t>R</w:t>
      </w:r>
      <w:r w:rsidR="0097445B" w:rsidRPr="000B25DE">
        <w:rPr>
          <w:rFonts w:ascii="Arial" w:hAnsi="Arial" w:cs="Arial"/>
          <w:b/>
          <w:sz w:val="40"/>
          <w:szCs w:val="28"/>
        </w:rPr>
        <w:t>IN</w:t>
      </w:r>
      <w:r w:rsidRPr="000B25DE">
        <w:rPr>
          <w:rFonts w:ascii="Arial" w:hAnsi="Arial" w:cs="Arial"/>
          <w:b/>
          <w:sz w:val="40"/>
          <w:szCs w:val="28"/>
        </w:rPr>
        <w:t>S</w:t>
      </w:r>
      <w:r w:rsidR="0097445B" w:rsidRPr="000B25DE">
        <w:rPr>
          <w:rFonts w:ascii="Arial" w:hAnsi="Arial" w:cs="Arial"/>
          <w:b/>
          <w:sz w:val="40"/>
          <w:szCs w:val="28"/>
        </w:rPr>
        <w:t>IPPET</w:t>
      </w:r>
      <w:r w:rsidR="003043E5" w:rsidRPr="000B25DE">
        <w:rPr>
          <w:rStyle w:val="Fotnotereferanse"/>
          <w:rFonts w:ascii="Arial" w:hAnsi="Arial" w:cs="Arial"/>
          <w:b/>
          <w:sz w:val="40"/>
          <w:szCs w:val="28"/>
        </w:rPr>
        <w:footnoteReference w:id="4"/>
      </w:r>
      <w:r w:rsidR="008E038A" w:rsidRPr="000B25DE">
        <w:rPr>
          <w:rFonts w:ascii="Arial" w:hAnsi="Arial" w:cs="Arial"/>
          <w:b/>
          <w:sz w:val="40"/>
          <w:szCs w:val="28"/>
        </w:rPr>
        <w:t xml:space="preserve"> - Hinduismens etikk</w:t>
      </w:r>
    </w:p>
    <w:p w14:paraId="614E231D" w14:textId="00842C2D" w:rsidR="00077928" w:rsidRPr="00821C3C" w:rsidRDefault="00E0157A" w:rsidP="00077928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Når man</w:t>
      </w:r>
      <w:r w:rsidR="0097445B" w:rsidRPr="00821C3C">
        <w:rPr>
          <w:rFonts w:ascii="Arial" w:hAnsi="Arial" w:cs="Arial"/>
          <w:sz w:val="28"/>
          <w:szCs w:val="28"/>
        </w:rPr>
        <w:t xml:space="preserve"> </w:t>
      </w:r>
      <w:r w:rsidRPr="00821C3C">
        <w:rPr>
          <w:rFonts w:ascii="Arial" w:hAnsi="Arial" w:cs="Arial"/>
          <w:sz w:val="28"/>
          <w:szCs w:val="28"/>
        </w:rPr>
        <w:t>gjør en handling</w:t>
      </w:r>
      <w:r w:rsidR="0097445B" w:rsidRPr="00821C3C">
        <w:rPr>
          <w:rFonts w:ascii="Arial" w:hAnsi="Arial" w:cs="Arial"/>
          <w:sz w:val="28"/>
          <w:szCs w:val="28"/>
        </w:rPr>
        <w:t xml:space="preserve"> som er skade</w:t>
      </w:r>
      <w:r w:rsidRPr="00821C3C">
        <w:rPr>
          <w:rFonts w:ascii="Arial" w:hAnsi="Arial" w:cs="Arial"/>
          <w:sz w:val="28"/>
          <w:szCs w:val="28"/>
        </w:rPr>
        <w:t>lig for andre levende ve</w:t>
      </w:r>
      <w:r w:rsidR="0097445B" w:rsidRPr="00821C3C">
        <w:rPr>
          <w:rFonts w:ascii="Arial" w:hAnsi="Arial" w:cs="Arial"/>
          <w:sz w:val="28"/>
          <w:szCs w:val="28"/>
        </w:rPr>
        <w:t>s</w:t>
      </w:r>
      <w:r w:rsidR="009F7F23" w:rsidRPr="00821C3C">
        <w:rPr>
          <w:rFonts w:ascii="Arial" w:hAnsi="Arial" w:cs="Arial"/>
          <w:sz w:val="28"/>
          <w:szCs w:val="28"/>
        </w:rPr>
        <w:t>e</w:t>
      </w:r>
      <w:r w:rsidR="0097445B" w:rsidRPr="00821C3C">
        <w:rPr>
          <w:rFonts w:ascii="Arial" w:hAnsi="Arial" w:cs="Arial"/>
          <w:sz w:val="28"/>
          <w:szCs w:val="28"/>
        </w:rPr>
        <w:t xml:space="preserve">ner, gir det negativ karma. </w:t>
      </w:r>
    </w:p>
    <w:p w14:paraId="2E5CA22E" w14:textId="25AE8AAD" w:rsidR="00077928" w:rsidRPr="00821C3C" w:rsidRDefault="00C5490C" w:rsidP="00077928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Karma realiseres </w:t>
      </w:r>
      <w:r w:rsidR="00077928" w:rsidRPr="00821C3C">
        <w:rPr>
          <w:rFonts w:ascii="Arial" w:hAnsi="Arial" w:cs="Arial"/>
          <w:sz w:val="28"/>
          <w:szCs w:val="28"/>
        </w:rPr>
        <w:t>på et ann</w:t>
      </w:r>
      <w:r w:rsidR="0097445B" w:rsidRPr="00821C3C">
        <w:rPr>
          <w:rFonts w:ascii="Arial" w:hAnsi="Arial" w:cs="Arial"/>
          <w:sz w:val="28"/>
          <w:szCs w:val="28"/>
        </w:rPr>
        <w:t xml:space="preserve">et tidspunkt </w:t>
      </w:r>
      <w:r w:rsidR="00077928" w:rsidRPr="00821C3C">
        <w:rPr>
          <w:rFonts w:ascii="Arial" w:hAnsi="Arial" w:cs="Arial"/>
          <w:sz w:val="28"/>
          <w:szCs w:val="28"/>
        </w:rPr>
        <w:t>i livet, eller i fremtidige liv.</w:t>
      </w:r>
    </w:p>
    <w:p w14:paraId="4639002B" w14:textId="1EFB373A" w:rsidR="008E038A" w:rsidRPr="00821C3C" w:rsidRDefault="008E038A" w:rsidP="008E038A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Dine handlinger </w:t>
      </w:r>
      <w:r w:rsidR="00C5490C" w:rsidRPr="00821C3C">
        <w:rPr>
          <w:rFonts w:ascii="Arial" w:hAnsi="Arial" w:cs="Arial"/>
          <w:sz w:val="28"/>
          <w:szCs w:val="28"/>
        </w:rPr>
        <w:t xml:space="preserve">(karma) </w:t>
      </w:r>
      <w:r w:rsidRPr="00821C3C">
        <w:rPr>
          <w:rFonts w:ascii="Arial" w:hAnsi="Arial" w:cs="Arial"/>
          <w:sz w:val="28"/>
          <w:szCs w:val="28"/>
        </w:rPr>
        <w:t>i tidligere liv, bestemmer din skjebne</w:t>
      </w:r>
    </w:p>
    <w:p w14:paraId="4F0C289E" w14:textId="451DCF7F" w:rsidR="008E038A" w:rsidRPr="00821C3C" w:rsidRDefault="008E038A" w:rsidP="00077928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Karma ligger til grunn for hinduismens etikk.</w:t>
      </w:r>
    </w:p>
    <w:p w14:paraId="182140BB" w14:textId="77777777" w:rsidR="002C483B" w:rsidRPr="00821C3C" w:rsidRDefault="002C483B" w:rsidP="00354E26">
      <w:pPr>
        <w:jc w:val="both"/>
        <w:rPr>
          <w:rFonts w:ascii="Arial" w:hAnsi="Arial" w:cs="Arial"/>
          <w:sz w:val="28"/>
          <w:szCs w:val="28"/>
        </w:rPr>
      </w:pPr>
    </w:p>
    <w:p w14:paraId="27962D85" w14:textId="77777777" w:rsidR="008E038A" w:rsidRPr="00821C3C" w:rsidRDefault="008D3CC9" w:rsidP="008E038A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Reinkarnasjon</w:t>
      </w:r>
    </w:p>
    <w:p w14:paraId="4FA3E7F6" w14:textId="429A599F" w:rsidR="00C5490C" w:rsidRPr="00821C3C" w:rsidRDefault="00C5490C" w:rsidP="00C5490C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821C3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Sjelevandring eller gjenfødelse</w:t>
      </w:r>
    </w:p>
    <w:p w14:paraId="4EAEDE75" w14:textId="322BE680" w:rsidR="008E038A" w:rsidRPr="00821C3C" w:rsidRDefault="008E038A" w:rsidP="00C5490C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821C3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Loven om konsekvens</w:t>
      </w:r>
      <w:r w:rsidR="00EB6DC1" w:rsidRPr="00821C3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. ”Som man høster, sår man”.</w:t>
      </w:r>
    </w:p>
    <w:p w14:paraId="61A68ED9" w14:textId="00963FAC" w:rsidR="00EB6DC1" w:rsidRPr="00821C3C" w:rsidRDefault="00EB6DC1" w:rsidP="00C5490C">
      <w:pPr>
        <w:pStyle w:val="Listeavsnitt"/>
        <w:numPr>
          <w:ilvl w:val="0"/>
          <w:numId w:val="4"/>
        </w:numPr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</w:pPr>
      <w:r w:rsidRPr="00821C3C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</w:rPr>
        <w:t>Med dårlig karma, blir man stadig gjenfødt til et liv i lidelse</w:t>
      </w:r>
    </w:p>
    <w:p w14:paraId="0A4097A5" w14:textId="727802F5" w:rsidR="000A303A" w:rsidRPr="00821C3C" w:rsidRDefault="000A303A" w:rsidP="004B6DD1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Frigjøring fra syklusen (samsara) av gjenfødsler er frelsesmålet</w:t>
      </w:r>
    </w:p>
    <w:p w14:paraId="20E63ED0" w14:textId="77777777" w:rsidR="008E038A" w:rsidRPr="00821C3C" w:rsidRDefault="008E038A" w:rsidP="008E038A">
      <w:pPr>
        <w:jc w:val="both"/>
        <w:rPr>
          <w:rFonts w:ascii="Arial" w:hAnsi="Arial" w:cs="Arial"/>
          <w:b/>
          <w:sz w:val="28"/>
          <w:szCs w:val="28"/>
        </w:rPr>
      </w:pPr>
    </w:p>
    <w:p w14:paraId="7C185BAC" w14:textId="77777777" w:rsidR="008E038A" w:rsidRPr="00821C3C" w:rsidRDefault="008E038A" w:rsidP="008E038A">
      <w:pPr>
        <w:jc w:val="both"/>
        <w:rPr>
          <w:rFonts w:ascii="Arial" w:hAnsi="Arial" w:cs="Arial"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Samsara</w:t>
      </w:r>
    </w:p>
    <w:p w14:paraId="4065F0A7" w14:textId="46811D63" w:rsidR="008E038A" w:rsidRPr="00821C3C" w:rsidRDefault="008E038A" w:rsidP="008E038A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Å </w:t>
      </w:r>
      <w:r w:rsidR="0044078C" w:rsidRPr="00821C3C">
        <w:rPr>
          <w:rFonts w:ascii="Arial" w:hAnsi="Arial" w:cs="Arial"/>
          <w:sz w:val="28"/>
          <w:szCs w:val="28"/>
        </w:rPr>
        <w:t>leve i gjenfødselenes evige rundgang (samsara)</w:t>
      </w:r>
      <w:r w:rsidRPr="00821C3C">
        <w:rPr>
          <w:rFonts w:ascii="Arial" w:hAnsi="Arial" w:cs="Arial"/>
          <w:sz w:val="28"/>
          <w:szCs w:val="28"/>
        </w:rPr>
        <w:t xml:space="preserve"> er lidelse</w:t>
      </w:r>
      <w:r w:rsidR="000715FD" w:rsidRPr="00821C3C">
        <w:rPr>
          <w:rFonts w:ascii="Arial" w:hAnsi="Arial" w:cs="Arial"/>
          <w:sz w:val="28"/>
          <w:szCs w:val="28"/>
        </w:rPr>
        <w:t>.</w:t>
      </w:r>
    </w:p>
    <w:p w14:paraId="04677DAC" w14:textId="4E8858E5" w:rsidR="008E038A" w:rsidRPr="00821C3C" w:rsidRDefault="00BF08AD" w:rsidP="008E038A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F</w:t>
      </w:r>
      <w:r w:rsidR="0044078C" w:rsidRPr="00821C3C">
        <w:rPr>
          <w:rFonts w:ascii="Arial" w:hAnsi="Arial" w:cs="Arial"/>
          <w:sz w:val="28"/>
          <w:szCs w:val="28"/>
        </w:rPr>
        <w:t xml:space="preserve">relsesmålet </w:t>
      </w:r>
      <w:r w:rsidR="008E038A" w:rsidRPr="00821C3C">
        <w:rPr>
          <w:rFonts w:ascii="Arial" w:hAnsi="Arial" w:cs="Arial"/>
          <w:sz w:val="28"/>
          <w:szCs w:val="28"/>
        </w:rPr>
        <w:t>er frigjøring</w:t>
      </w:r>
      <w:r w:rsidR="0044078C" w:rsidRPr="00821C3C">
        <w:rPr>
          <w:rFonts w:ascii="Arial" w:hAnsi="Arial" w:cs="Arial"/>
          <w:sz w:val="28"/>
          <w:szCs w:val="28"/>
        </w:rPr>
        <w:t xml:space="preserve"> </w:t>
      </w:r>
      <w:r w:rsidR="008E038A" w:rsidRPr="00821C3C">
        <w:rPr>
          <w:rFonts w:ascii="Arial" w:hAnsi="Arial" w:cs="Arial"/>
          <w:sz w:val="28"/>
          <w:szCs w:val="28"/>
        </w:rPr>
        <w:t>(</w:t>
      </w:r>
      <w:r w:rsidR="0044078C" w:rsidRPr="00821C3C">
        <w:rPr>
          <w:rFonts w:ascii="Arial" w:hAnsi="Arial" w:cs="Arial"/>
          <w:sz w:val="28"/>
          <w:szCs w:val="28"/>
        </w:rPr>
        <w:t>moksha</w:t>
      </w:r>
      <w:r w:rsidR="008E038A" w:rsidRPr="00821C3C">
        <w:rPr>
          <w:rFonts w:ascii="Arial" w:hAnsi="Arial" w:cs="Arial"/>
          <w:sz w:val="28"/>
          <w:szCs w:val="28"/>
        </w:rPr>
        <w:t xml:space="preserve">) fra </w:t>
      </w:r>
      <w:r w:rsidR="000715FD" w:rsidRPr="00821C3C">
        <w:rPr>
          <w:rFonts w:ascii="Arial" w:hAnsi="Arial" w:cs="Arial"/>
          <w:sz w:val="28"/>
          <w:szCs w:val="28"/>
        </w:rPr>
        <w:t>samsara (</w:t>
      </w:r>
      <w:r w:rsidR="008E038A" w:rsidRPr="00821C3C">
        <w:rPr>
          <w:rFonts w:ascii="Arial" w:hAnsi="Arial" w:cs="Arial"/>
          <w:sz w:val="28"/>
          <w:szCs w:val="28"/>
        </w:rPr>
        <w:t>rundgangen av stadig nye liv</w:t>
      </w:r>
      <w:r w:rsidR="000715FD" w:rsidRPr="00821C3C">
        <w:rPr>
          <w:rFonts w:ascii="Arial" w:hAnsi="Arial" w:cs="Arial"/>
          <w:sz w:val="28"/>
          <w:szCs w:val="28"/>
        </w:rPr>
        <w:t>)</w:t>
      </w:r>
    </w:p>
    <w:p w14:paraId="6E24DB5E" w14:textId="77777777" w:rsidR="000715FD" w:rsidRPr="00821C3C" w:rsidRDefault="000715FD" w:rsidP="000715FD">
      <w:pPr>
        <w:jc w:val="both"/>
        <w:rPr>
          <w:rFonts w:ascii="Arial" w:hAnsi="Arial" w:cs="Arial"/>
          <w:sz w:val="28"/>
          <w:szCs w:val="28"/>
        </w:rPr>
      </w:pPr>
    </w:p>
    <w:p w14:paraId="0F2D5B83" w14:textId="77777777" w:rsidR="000715FD" w:rsidRPr="00821C3C" w:rsidRDefault="000715FD" w:rsidP="000715FD">
      <w:pPr>
        <w:jc w:val="both"/>
        <w:rPr>
          <w:rFonts w:ascii="Arial" w:hAnsi="Arial" w:cs="Arial"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Atman</w:t>
      </w:r>
    </w:p>
    <w:p w14:paraId="733AEAE4" w14:textId="05970BB2" w:rsidR="000715FD" w:rsidRPr="00821C3C" w:rsidRDefault="008E038A" w:rsidP="000715FD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Sjelen/Selvet (</w:t>
      </w:r>
      <w:r w:rsidR="0044078C" w:rsidRPr="00821C3C">
        <w:rPr>
          <w:rFonts w:ascii="Arial" w:hAnsi="Arial" w:cs="Arial"/>
          <w:sz w:val="28"/>
          <w:szCs w:val="28"/>
        </w:rPr>
        <w:t>atman</w:t>
      </w:r>
      <w:r w:rsidRPr="00821C3C">
        <w:rPr>
          <w:rFonts w:ascii="Arial" w:hAnsi="Arial" w:cs="Arial"/>
          <w:sz w:val="28"/>
          <w:szCs w:val="28"/>
        </w:rPr>
        <w:t>)</w:t>
      </w:r>
      <w:r w:rsidR="0044078C" w:rsidRPr="00821C3C">
        <w:rPr>
          <w:rFonts w:ascii="Arial" w:hAnsi="Arial" w:cs="Arial"/>
          <w:sz w:val="28"/>
          <w:szCs w:val="28"/>
        </w:rPr>
        <w:t xml:space="preserve"> er evig og uforanderlig</w:t>
      </w:r>
    </w:p>
    <w:p w14:paraId="455A5ADC" w14:textId="3652125B" w:rsidR="006C3499" w:rsidRPr="00821C3C" w:rsidRDefault="008E038A" w:rsidP="000715FD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Sjelen ikler seg </w:t>
      </w:r>
      <w:r w:rsidR="0044078C" w:rsidRPr="00821C3C">
        <w:rPr>
          <w:rFonts w:ascii="Arial" w:hAnsi="Arial" w:cs="Arial"/>
          <w:sz w:val="28"/>
          <w:szCs w:val="28"/>
        </w:rPr>
        <w:t>stadig nye legemer</w:t>
      </w:r>
    </w:p>
    <w:p w14:paraId="61BF933B" w14:textId="07F72123" w:rsidR="002861E7" w:rsidRPr="00821C3C" w:rsidRDefault="00354E26" w:rsidP="00413BDB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F</w:t>
      </w:r>
      <w:r w:rsidR="00F8245A" w:rsidRPr="00821C3C">
        <w:rPr>
          <w:rFonts w:ascii="Arial" w:hAnsi="Arial" w:cs="Arial"/>
          <w:sz w:val="28"/>
          <w:szCs w:val="28"/>
        </w:rPr>
        <w:t xml:space="preserve">rigjøring fra syklusen </w:t>
      </w:r>
      <w:r w:rsidR="00291183" w:rsidRPr="00821C3C">
        <w:rPr>
          <w:rFonts w:ascii="Arial" w:hAnsi="Arial" w:cs="Arial"/>
          <w:sz w:val="28"/>
          <w:szCs w:val="28"/>
        </w:rPr>
        <w:t xml:space="preserve">(samsara) </w:t>
      </w:r>
      <w:r w:rsidR="00F8245A" w:rsidRPr="00821C3C">
        <w:rPr>
          <w:rFonts w:ascii="Arial" w:hAnsi="Arial" w:cs="Arial"/>
          <w:sz w:val="28"/>
          <w:szCs w:val="28"/>
        </w:rPr>
        <w:t>av gjenfødsler</w:t>
      </w:r>
      <w:r w:rsidRPr="00821C3C">
        <w:rPr>
          <w:rFonts w:ascii="Arial" w:hAnsi="Arial" w:cs="Arial"/>
          <w:sz w:val="28"/>
          <w:szCs w:val="28"/>
        </w:rPr>
        <w:t xml:space="preserve"> er</w:t>
      </w:r>
      <w:r w:rsidR="00F8245A" w:rsidRPr="00821C3C">
        <w:rPr>
          <w:rFonts w:ascii="Arial" w:hAnsi="Arial" w:cs="Arial"/>
          <w:sz w:val="28"/>
          <w:szCs w:val="28"/>
        </w:rPr>
        <w:t xml:space="preserve"> frelsesmålet</w:t>
      </w:r>
    </w:p>
    <w:p w14:paraId="078057F9" w14:textId="77777777" w:rsidR="002861E7" w:rsidRPr="00821C3C" w:rsidRDefault="002861E7" w:rsidP="00413BDB">
      <w:pPr>
        <w:jc w:val="both"/>
        <w:rPr>
          <w:rFonts w:ascii="Arial" w:hAnsi="Arial" w:cs="Arial"/>
          <w:b/>
          <w:sz w:val="36"/>
          <w:szCs w:val="28"/>
        </w:rPr>
      </w:pPr>
    </w:p>
    <w:p w14:paraId="02E9A433" w14:textId="77777777" w:rsidR="00CA4B49" w:rsidRPr="00821C3C" w:rsidRDefault="00CA4B49" w:rsidP="00CA4B49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 xml:space="preserve">Tre veier til frelse: </w:t>
      </w:r>
    </w:p>
    <w:p w14:paraId="584CD932" w14:textId="77777777" w:rsidR="00CA4B49" w:rsidRPr="00821C3C" w:rsidRDefault="00CA4B49" w:rsidP="00CA4B49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Handlingens vei: ritualer, renhet–urenhet</w:t>
      </w:r>
    </w:p>
    <w:p w14:paraId="17353480" w14:textId="77777777" w:rsidR="00CA4B49" w:rsidRPr="00821C3C" w:rsidRDefault="00CA4B49" w:rsidP="00CA4B49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Erkjennelsens vei: yoga, meditasjon og indre erkjennelse.</w:t>
      </w:r>
    </w:p>
    <w:p w14:paraId="6F2BDB1A" w14:textId="77777777" w:rsidR="00CA4B49" w:rsidRPr="00821C3C" w:rsidRDefault="00CA4B49" w:rsidP="00CA4B49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Hengivelsens vei: tilbedelse av gudene.</w:t>
      </w:r>
    </w:p>
    <w:p w14:paraId="5AB59388" w14:textId="77777777" w:rsidR="00CA4B49" w:rsidRPr="00821C3C" w:rsidRDefault="00CA4B49" w:rsidP="00413BDB">
      <w:pPr>
        <w:jc w:val="both"/>
        <w:rPr>
          <w:rFonts w:ascii="Arial" w:hAnsi="Arial" w:cs="Arial"/>
          <w:b/>
          <w:sz w:val="36"/>
          <w:szCs w:val="28"/>
        </w:rPr>
      </w:pPr>
    </w:p>
    <w:p w14:paraId="0984A3A5" w14:textId="5B0173AD" w:rsidR="008F1112" w:rsidRPr="00821C3C" w:rsidRDefault="008F1112" w:rsidP="00413BDB">
      <w:pPr>
        <w:jc w:val="both"/>
        <w:rPr>
          <w:rFonts w:ascii="Arial" w:hAnsi="Arial" w:cs="Arial"/>
          <w:b/>
          <w:sz w:val="40"/>
          <w:szCs w:val="28"/>
        </w:rPr>
      </w:pPr>
      <w:r w:rsidRPr="00821C3C">
        <w:rPr>
          <w:rFonts w:ascii="Arial" w:hAnsi="Arial" w:cs="Arial"/>
          <w:b/>
          <w:sz w:val="40"/>
          <w:szCs w:val="28"/>
        </w:rPr>
        <w:t>STATISTIKK OG</w:t>
      </w:r>
      <w:r w:rsidR="00D366C4" w:rsidRPr="00821C3C">
        <w:rPr>
          <w:rFonts w:ascii="Arial" w:hAnsi="Arial" w:cs="Arial"/>
          <w:b/>
          <w:sz w:val="40"/>
          <w:szCs w:val="28"/>
        </w:rPr>
        <w:t xml:space="preserve"> </w:t>
      </w:r>
      <w:r w:rsidRPr="00821C3C">
        <w:rPr>
          <w:rFonts w:ascii="Arial" w:hAnsi="Arial" w:cs="Arial"/>
          <w:b/>
          <w:sz w:val="40"/>
          <w:szCs w:val="28"/>
        </w:rPr>
        <w:t>GEOGRAFI</w:t>
      </w:r>
    </w:p>
    <w:p w14:paraId="4086B161" w14:textId="77777777" w:rsidR="008F1112" w:rsidRPr="00911008" w:rsidRDefault="008F1112" w:rsidP="00413BDB">
      <w:pPr>
        <w:jc w:val="both"/>
        <w:rPr>
          <w:rFonts w:ascii="Arial" w:hAnsi="Arial" w:cs="Arial"/>
          <w:szCs w:val="28"/>
        </w:rPr>
      </w:pPr>
    </w:p>
    <w:p w14:paraId="0A4FB82C" w14:textId="7EBC1C65" w:rsidR="008F1112" w:rsidRPr="00821C3C" w:rsidRDefault="008F1112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Nærmere én m</w:t>
      </w:r>
      <w:r w:rsidR="00A719A4" w:rsidRPr="00821C3C">
        <w:rPr>
          <w:rFonts w:ascii="Arial" w:hAnsi="Arial" w:cs="Arial"/>
          <w:b/>
          <w:sz w:val="32"/>
          <w:szCs w:val="28"/>
        </w:rPr>
        <w:t>illiard hinduer på verdensbasis</w:t>
      </w:r>
    </w:p>
    <w:p w14:paraId="33A81A12" w14:textId="4E952276" w:rsidR="00D366C4" w:rsidRPr="00821C3C" w:rsidRDefault="00D366C4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Ca. 90% </w:t>
      </w:r>
      <w:r w:rsidR="008F1112" w:rsidRPr="00821C3C">
        <w:rPr>
          <w:rFonts w:ascii="Arial" w:hAnsi="Arial" w:cs="Arial"/>
          <w:sz w:val="28"/>
          <w:szCs w:val="28"/>
        </w:rPr>
        <w:t xml:space="preserve">lever i India (ca. 90 prosent). </w:t>
      </w:r>
    </w:p>
    <w:p w14:paraId="0C053CC6" w14:textId="02B2644A" w:rsidR="008F1112" w:rsidRPr="00821C3C" w:rsidRDefault="00D366C4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M</w:t>
      </w:r>
      <w:r w:rsidR="008F1112" w:rsidRPr="00821C3C">
        <w:rPr>
          <w:rFonts w:ascii="Arial" w:hAnsi="Arial" w:cs="Arial"/>
          <w:sz w:val="28"/>
          <w:szCs w:val="28"/>
        </w:rPr>
        <w:t>ange hinduer på Sri Lanka, i Bangladesh, Pakistan, Malaysia og Bali, på Trinidad, Mauritius, Fiji, i flere land i Afrika og i England (ca. 400 000) og i USA (ca. 1 million).</w:t>
      </w:r>
    </w:p>
    <w:p w14:paraId="3FF921E4" w14:textId="77777777" w:rsidR="008F1112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5D53A8DF" w14:textId="4E6B8952" w:rsidR="000C71EA" w:rsidRPr="00821C3C" w:rsidRDefault="008F1112" w:rsidP="00535194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I Norge</w:t>
      </w:r>
      <w:r w:rsidR="000C71EA" w:rsidRPr="00821C3C">
        <w:rPr>
          <w:rFonts w:ascii="Arial" w:hAnsi="Arial" w:cs="Arial"/>
          <w:b/>
          <w:sz w:val="32"/>
          <w:szCs w:val="28"/>
        </w:rPr>
        <w:t>:</w:t>
      </w:r>
      <w:r w:rsidRPr="00821C3C">
        <w:rPr>
          <w:rFonts w:ascii="Arial" w:hAnsi="Arial" w:cs="Arial"/>
          <w:b/>
          <w:sz w:val="32"/>
          <w:szCs w:val="28"/>
        </w:rPr>
        <w:t xml:space="preserve"> mellom</w:t>
      </w:r>
      <w:r w:rsidR="00535194" w:rsidRPr="00821C3C">
        <w:rPr>
          <w:rFonts w:ascii="Arial" w:hAnsi="Arial" w:cs="Arial"/>
          <w:b/>
          <w:sz w:val="32"/>
          <w:szCs w:val="28"/>
        </w:rPr>
        <w:t xml:space="preserve"> 15 000 og 20 000 hinduer</w:t>
      </w:r>
    </w:p>
    <w:p w14:paraId="5395F6E0" w14:textId="2C26BBBF" w:rsidR="008F1112" w:rsidRPr="00821C3C" w:rsidRDefault="000C71EA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F</w:t>
      </w:r>
      <w:r w:rsidR="008F1112" w:rsidRPr="00821C3C">
        <w:rPr>
          <w:rFonts w:ascii="Arial" w:hAnsi="Arial" w:cs="Arial"/>
          <w:sz w:val="28"/>
          <w:szCs w:val="28"/>
        </w:rPr>
        <w:t>lesteparten er tamiler fra Sri Lanka.</w:t>
      </w:r>
    </w:p>
    <w:p w14:paraId="3B2CE16B" w14:textId="77777777" w:rsidR="008F1112" w:rsidRPr="008400CF" w:rsidRDefault="008F1112" w:rsidP="00413BDB">
      <w:pPr>
        <w:jc w:val="both"/>
        <w:rPr>
          <w:rFonts w:ascii="Arial" w:hAnsi="Arial" w:cs="Arial"/>
          <w:b/>
          <w:szCs w:val="28"/>
        </w:rPr>
      </w:pPr>
    </w:p>
    <w:p w14:paraId="326CBEBE" w14:textId="07A2AC80" w:rsidR="008F1112" w:rsidRPr="00821C3C" w:rsidRDefault="008F1112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RETNINGER</w:t>
      </w:r>
    </w:p>
    <w:p w14:paraId="018AEA78" w14:textId="5E534D97" w:rsidR="00413BDB" w:rsidRPr="00821C3C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Hinduismen best</w:t>
      </w:r>
      <w:r w:rsidR="00413BDB" w:rsidRPr="00821C3C">
        <w:rPr>
          <w:rFonts w:ascii="Arial" w:hAnsi="Arial" w:cs="Arial"/>
          <w:sz w:val="28"/>
          <w:szCs w:val="28"/>
        </w:rPr>
        <w:t>år av et mangfold av retninger.</w:t>
      </w:r>
    </w:p>
    <w:p w14:paraId="10DE532C" w14:textId="576638EC" w:rsidR="008F1112" w:rsidRPr="00821C3C" w:rsidRDefault="00413BDB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</w:t>
      </w:r>
      <w:r w:rsidR="008F1112" w:rsidRPr="00821C3C">
        <w:rPr>
          <w:rFonts w:ascii="Arial" w:hAnsi="Arial" w:cs="Arial"/>
          <w:sz w:val="28"/>
          <w:szCs w:val="28"/>
        </w:rPr>
        <w:t>e fleste hinduer tilhører én av tre retninger:</w:t>
      </w:r>
    </w:p>
    <w:p w14:paraId="3C2971C9" w14:textId="77777777" w:rsidR="008F1112" w:rsidRPr="008400CF" w:rsidRDefault="008F1112" w:rsidP="00413BDB">
      <w:pPr>
        <w:jc w:val="both"/>
        <w:rPr>
          <w:rFonts w:ascii="Arial" w:hAnsi="Arial" w:cs="Arial"/>
          <w:szCs w:val="28"/>
        </w:rPr>
      </w:pPr>
    </w:p>
    <w:p w14:paraId="06C05A29" w14:textId="77777777" w:rsidR="00413BDB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 xml:space="preserve">Shivaismen </w:t>
      </w:r>
      <w:r w:rsidRPr="00821C3C">
        <w:rPr>
          <w:rFonts w:ascii="Arial" w:hAnsi="Arial" w:cs="Arial"/>
          <w:sz w:val="28"/>
          <w:szCs w:val="28"/>
        </w:rPr>
        <w:t xml:space="preserve">(ca. 28 prosent): </w:t>
      </w:r>
    </w:p>
    <w:p w14:paraId="1CFF0BB5" w14:textId="5AFE0651" w:rsidR="008F1112" w:rsidRPr="00821C3C" w:rsidRDefault="00535194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T</w:t>
      </w:r>
      <w:r w:rsidR="008F1112" w:rsidRPr="00821C3C">
        <w:rPr>
          <w:rFonts w:ascii="Arial" w:hAnsi="Arial" w:cs="Arial"/>
          <w:sz w:val="28"/>
          <w:szCs w:val="28"/>
        </w:rPr>
        <w:t>ilber og fokuserer på guden Shiva eller hans familie.</w:t>
      </w:r>
    </w:p>
    <w:p w14:paraId="7F70D081" w14:textId="77777777" w:rsidR="008F1112" w:rsidRPr="008400CF" w:rsidRDefault="008F1112" w:rsidP="00413BDB">
      <w:pPr>
        <w:jc w:val="both"/>
        <w:rPr>
          <w:rFonts w:ascii="Arial" w:hAnsi="Arial" w:cs="Arial"/>
          <w:szCs w:val="28"/>
        </w:rPr>
      </w:pPr>
    </w:p>
    <w:p w14:paraId="23256007" w14:textId="77777777" w:rsidR="00535194" w:rsidRPr="00821C3C" w:rsidRDefault="00535194" w:rsidP="00535194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Vishnuismen (</w:t>
      </w:r>
      <w:r w:rsidRPr="00821C3C">
        <w:rPr>
          <w:rFonts w:ascii="Arial" w:hAnsi="Arial" w:cs="Arial"/>
          <w:sz w:val="28"/>
          <w:szCs w:val="28"/>
        </w:rPr>
        <w:t>c</w:t>
      </w:r>
      <w:r w:rsidR="002802BC" w:rsidRPr="00821C3C">
        <w:rPr>
          <w:rFonts w:ascii="Arial" w:hAnsi="Arial" w:cs="Arial"/>
          <w:sz w:val="28"/>
          <w:szCs w:val="28"/>
        </w:rPr>
        <w:t>a. 70 prosent</w:t>
      </w:r>
      <w:r w:rsidRPr="00821C3C">
        <w:rPr>
          <w:rFonts w:ascii="Arial" w:hAnsi="Arial" w:cs="Arial"/>
          <w:sz w:val="28"/>
          <w:szCs w:val="28"/>
        </w:rPr>
        <w:t>)</w:t>
      </w:r>
      <w:r w:rsidR="008F1112" w:rsidRPr="00821C3C">
        <w:rPr>
          <w:rFonts w:ascii="Arial" w:hAnsi="Arial" w:cs="Arial"/>
          <w:sz w:val="28"/>
          <w:szCs w:val="28"/>
        </w:rPr>
        <w:t xml:space="preserve"> </w:t>
      </w:r>
    </w:p>
    <w:p w14:paraId="21216403" w14:textId="77777777" w:rsidR="00535194" w:rsidRPr="00821C3C" w:rsidRDefault="00535194" w:rsidP="0053519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T</w:t>
      </w:r>
      <w:r w:rsidR="008F1112" w:rsidRPr="00821C3C">
        <w:rPr>
          <w:rFonts w:ascii="Arial" w:hAnsi="Arial" w:cs="Arial"/>
          <w:sz w:val="28"/>
          <w:szCs w:val="28"/>
        </w:rPr>
        <w:t>ilber guden Vishnu eller hans inkarnasjoner, særlig gudene Rama og Krishna.</w:t>
      </w:r>
    </w:p>
    <w:p w14:paraId="25FBD615" w14:textId="190690D2" w:rsidR="008F1112" w:rsidRPr="00821C3C" w:rsidRDefault="008F1112" w:rsidP="0053519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Noen ser på Krishna som den øverste gud.</w:t>
      </w:r>
    </w:p>
    <w:p w14:paraId="4950A8CA" w14:textId="77777777" w:rsidR="008F1112" w:rsidRPr="008400CF" w:rsidRDefault="008F1112" w:rsidP="00413BDB">
      <w:pPr>
        <w:jc w:val="both"/>
        <w:rPr>
          <w:rFonts w:ascii="Arial" w:hAnsi="Arial" w:cs="Arial"/>
          <w:szCs w:val="28"/>
        </w:rPr>
      </w:pPr>
    </w:p>
    <w:p w14:paraId="0146E8AB" w14:textId="1CF69DC5" w:rsidR="001A0D28" w:rsidRPr="00ED55CA" w:rsidRDefault="008F1112" w:rsidP="00ED55CA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Shaktismen</w:t>
      </w:r>
      <w:r w:rsidRPr="00821C3C">
        <w:rPr>
          <w:rFonts w:ascii="Arial" w:hAnsi="Arial" w:cs="Arial"/>
          <w:sz w:val="28"/>
          <w:szCs w:val="28"/>
        </w:rPr>
        <w:t xml:space="preserve"> (ca. 2 prosent): </w:t>
      </w:r>
      <w:r w:rsidR="00EC652D" w:rsidRPr="00ED55CA">
        <w:rPr>
          <w:rFonts w:ascii="Arial" w:hAnsi="Arial" w:cs="Arial"/>
          <w:sz w:val="28"/>
          <w:szCs w:val="28"/>
        </w:rPr>
        <w:t>T</w:t>
      </w:r>
      <w:r w:rsidRPr="00ED55CA">
        <w:rPr>
          <w:rFonts w:ascii="Arial" w:hAnsi="Arial" w:cs="Arial"/>
          <w:sz w:val="28"/>
          <w:szCs w:val="28"/>
        </w:rPr>
        <w:t>ilber ulike ut</w:t>
      </w:r>
      <w:r w:rsidR="001A0D28" w:rsidRPr="00ED55CA">
        <w:rPr>
          <w:rFonts w:ascii="Arial" w:hAnsi="Arial" w:cs="Arial"/>
          <w:sz w:val="28"/>
          <w:szCs w:val="28"/>
        </w:rPr>
        <w:t>gaver av Gudinnen</w:t>
      </w:r>
    </w:p>
    <w:p w14:paraId="7D1213D2" w14:textId="77777777" w:rsidR="008F1112" w:rsidRPr="00ED55CA" w:rsidRDefault="008F1112" w:rsidP="00413BDB">
      <w:pPr>
        <w:jc w:val="both"/>
        <w:rPr>
          <w:rFonts w:ascii="Arial" w:hAnsi="Arial" w:cs="Arial"/>
          <w:b/>
          <w:szCs w:val="28"/>
        </w:rPr>
      </w:pPr>
    </w:p>
    <w:p w14:paraId="08B86A3B" w14:textId="3CB24E14" w:rsidR="00827FF1" w:rsidRPr="00821C3C" w:rsidRDefault="008F1112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ORGANISERING</w:t>
      </w:r>
    </w:p>
    <w:p w14:paraId="4F271137" w14:textId="1D1CDD91" w:rsidR="008F1112" w:rsidRPr="00821C3C" w:rsidRDefault="003611C9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U</w:t>
      </w:r>
      <w:r w:rsidR="008F1112" w:rsidRPr="00821C3C">
        <w:rPr>
          <w:rFonts w:ascii="Arial" w:hAnsi="Arial" w:cs="Arial"/>
          <w:sz w:val="28"/>
          <w:szCs w:val="28"/>
        </w:rPr>
        <w:t>like retningene i hinduismen organiserer seg på vidt f</w:t>
      </w:r>
      <w:r w:rsidRPr="00821C3C">
        <w:rPr>
          <w:rFonts w:ascii="Arial" w:hAnsi="Arial" w:cs="Arial"/>
          <w:sz w:val="28"/>
          <w:szCs w:val="28"/>
        </w:rPr>
        <w:t>orskjellige måter</w:t>
      </w:r>
      <w:r w:rsidR="000B1277" w:rsidRPr="00821C3C">
        <w:rPr>
          <w:rFonts w:ascii="Arial" w:hAnsi="Arial" w:cs="Arial"/>
          <w:sz w:val="28"/>
          <w:szCs w:val="28"/>
        </w:rPr>
        <w:t>:</w:t>
      </w:r>
    </w:p>
    <w:p w14:paraId="2622DAF8" w14:textId="37A78B54" w:rsidR="00B94034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Ikke fast organisert gudstjenestefellesskap. </w:t>
      </w:r>
    </w:p>
    <w:p w14:paraId="3A5BDD42" w14:textId="77777777" w:rsidR="001E2E84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Guds</w:t>
      </w:r>
      <w:r w:rsidR="003611C9" w:rsidRPr="00821C3C">
        <w:rPr>
          <w:rFonts w:ascii="Arial" w:hAnsi="Arial" w:cs="Arial"/>
          <w:sz w:val="28"/>
          <w:szCs w:val="28"/>
        </w:rPr>
        <w:t xml:space="preserve">tilbedelsen er individuell. </w:t>
      </w:r>
    </w:p>
    <w:p w14:paraId="70FF58DE" w14:textId="714412BA" w:rsidR="00B94034" w:rsidRPr="00821C3C" w:rsidRDefault="003611C9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Man </w:t>
      </w:r>
      <w:r w:rsidR="008F1112" w:rsidRPr="00821C3C">
        <w:rPr>
          <w:rFonts w:ascii="Arial" w:hAnsi="Arial" w:cs="Arial"/>
          <w:sz w:val="28"/>
          <w:szCs w:val="28"/>
        </w:rPr>
        <w:t>kan</w:t>
      </w:r>
      <w:r w:rsidR="00B94034" w:rsidRPr="00821C3C">
        <w:rPr>
          <w:rFonts w:ascii="Arial" w:hAnsi="Arial" w:cs="Arial"/>
          <w:sz w:val="28"/>
          <w:szCs w:val="28"/>
        </w:rPr>
        <w:t xml:space="preserve"> komme til tempelet når en vil.</w:t>
      </w:r>
    </w:p>
    <w:p w14:paraId="3ED24576" w14:textId="0F0127B9" w:rsidR="008F1112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Presten, </w:t>
      </w:r>
      <w:r w:rsidRPr="00821C3C">
        <w:rPr>
          <w:rFonts w:ascii="Arial" w:hAnsi="Arial" w:cs="Arial"/>
          <w:b/>
          <w:i/>
          <w:sz w:val="28"/>
          <w:szCs w:val="28"/>
        </w:rPr>
        <w:t>brahminen</w:t>
      </w:r>
      <w:r w:rsidRPr="00821C3C">
        <w:rPr>
          <w:rFonts w:ascii="Arial" w:hAnsi="Arial" w:cs="Arial"/>
          <w:sz w:val="28"/>
          <w:szCs w:val="28"/>
        </w:rPr>
        <w:t>, har til oppgave å stelle gudene, utføre ritualer og lese fra de gamle tekstene.</w:t>
      </w:r>
    </w:p>
    <w:p w14:paraId="23BFA21A" w14:textId="77777777" w:rsidR="008F1112" w:rsidRPr="00ED55CA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519830BE" w14:textId="3A5DAD6A" w:rsidR="008F1112" w:rsidRPr="00821C3C" w:rsidRDefault="008F1112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HELLIGE SKRIFTER</w:t>
      </w:r>
    </w:p>
    <w:p w14:paraId="36D280BE" w14:textId="77777777" w:rsidR="00B94034" w:rsidRPr="00ED55CA" w:rsidRDefault="00B94034" w:rsidP="00413BDB">
      <w:pPr>
        <w:jc w:val="both"/>
        <w:rPr>
          <w:rFonts w:ascii="Arial" w:hAnsi="Arial" w:cs="Arial"/>
          <w:b/>
          <w:szCs w:val="28"/>
        </w:rPr>
      </w:pPr>
    </w:p>
    <w:p w14:paraId="3733572F" w14:textId="47A47653" w:rsidR="007B5959" w:rsidRPr="00821C3C" w:rsidRDefault="007B5959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Vedaskriftene</w:t>
      </w:r>
    </w:p>
    <w:p w14:paraId="5C4CC282" w14:textId="520094F5" w:rsidR="00CE7824" w:rsidRPr="00821C3C" w:rsidRDefault="00CE7824" w:rsidP="00CE782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Hinduer ærer vedaene</w:t>
      </w:r>
      <w:r w:rsidRPr="00821C3C">
        <w:rPr>
          <w:rStyle w:val="Fotnotereferanse"/>
          <w:rFonts w:ascii="Arial" w:hAnsi="Arial" w:cs="Arial"/>
          <w:sz w:val="28"/>
          <w:szCs w:val="28"/>
        </w:rPr>
        <w:footnoteReference w:id="5"/>
      </w:r>
      <w:r w:rsidRPr="00821C3C">
        <w:rPr>
          <w:rFonts w:ascii="Arial" w:hAnsi="Arial" w:cs="Arial"/>
          <w:sz w:val="28"/>
          <w:szCs w:val="28"/>
        </w:rPr>
        <w:t xml:space="preserve"> (”viten) som åpenbarte</w:t>
      </w:r>
      <w:r w:rsidR="007318A6" w:rsidRPr="00821C3C">
        <w:rPr>
          <w:rFonts w:ascii="Arial" w:hAnsi="Arial" w:cs="Arial"/>
          <w:sz w:val="28"/>
          <w:szCs w:val="28"/>
        </w:rPr>
        <w:t>,</w:t>
      </w:r>
      <w:r w:rsidRPr="00821C3C">
        <w:rPr>
          <w:rFonts w:ascii="Arial" w:hAnsi="Arial" w:cs="Arial"/>
          <w:sz w:val="28"/>
          <w:szCs w:val="28"/>
        </w:rPr>
        <w:t xml:space="preserve"> hellige verker. </w:t>
      </w:r>
    </w:p>
    <w:p w14:paraId="43636D87" w14:textId="77777777" w:rsidR="00CE7824" w:rsidRPr="00821C3C" w:rsidRDefault="007B5959" w:rsidP="007B5959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Veda er de eldste kjente hellige skriftene i India. </w:t>
      </w:r>
    </w:p>
    <w:p w14:paraId="37C2AC3A" w14:textId="77777777" w:rsidR="00CE7824" w:rsidRPr="00821C3C" w:rsidRDefault="00085EEB" w:rsidP="00E67BA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Veda er </w:t>
      </w:r>
      <w:r w:rsidR="007B5959" w:rsidRPr="00821C3C">
        <w:rPr>
          <w:rFonts w:ascii="Arial" w:hAnsi="Arial" w:cs="Arial"/>
          <w:sz w:val="28"/>
          <w:szCs w:val="28"/>
        </w:rPr>
        <w:t xml:space="preserve">sanskrit </w:t>
      </w:r>
      <w:r w:rsidRPr="00821C3C">
        <w:rPr>
          <w:rFonts w:ascii="Arial" w:hAnsi="Arial" w:cs="Arial"/>
          <w:sz w:val="28"/>
          <w:szCs w:val="28"/>
        </w:rPr>
        <w:t>og betyr ”viten”</w:t>
      </w:r>
    </w:p>
    <w:p w14:paraId="1C369B7C" w14:textId="42560A5B" w:rsidR="00E67BA4" w:rsidRPr="00821C3C" w:rsidRDefault="00E67BA4" w:rsidP="00E67BA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Se </w:t>
      </w:r>
      <w:hyperlink r:id="rId9" w:history="1">
        <w:r w:rsidRPr="00821C3C">
          <w:rPr>
            <w:rStyle w:val="Hyperkobling"/>
            <w:rFonts w:ascii="Arial" w:eastAsia="Times New Roman" w:hAnsi="Arial" w:cs="Arial"/>
            <w:sz w:val="28"/>
            <w:szCs w:val="28"/>
          </w:rPr>
          <w:t>https://snl.no/Veda</w:t>
        </w:r>
      </w:hyperlink>
    </w:p>
    <w:p w14:paraId="31A94A59" w14:textId="77777777" w:rsidR="00085EEB" w:rsidRPr="00ED55CA" w:rsidRDefault="00085EEB" w:rsidP="007B5959">
      <w:pPr>
        <w:jc w:val="both"/>
        <w:rPr>
          <w:rFonts w:ascii="Arial" w:hAnsi="Arial" w:cs="Arial"/>
          <w:szCs w:val="28"/>
        </w:rPr>
      </w:pPr>
    </w:p>
    <w:p w14:paraId="4F84F31B" w14:textId="3A6F3F15" w:rsidR="00DC158D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 xml:space="preserve">Veda-samlingene: </w:t>
      </w:r>
    </w:p>
    <w:p w14:paraId="2D2FB0E3" w14:textId="6BAE8375" w:rsidR="00B94034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Rigveda, </w:t>
      </w:r>
    </w:p>
    <w:p w14:paraId="51105954" w14:textId="77777777" w:rsidR="00B94034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Samaveda, </w:t>
      </w:r>
    </w:p>
    <w:p w14:paraId="56E2387B" w14:textId="77777777" w:rsidR="00B94034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Yajurveda, </w:t>
      </w:r>
    </w:p>
    <w:p w14:paraId="2065A0D9" w14:textId="77777777" w:rsidR="00B94034" w:rsidRPr="00821C3C" w:rsidRDefault="008F1112" w:rsidP="00B9403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Atharavaveda</w:t>
      </w:r>
    </w:p>
    <w:p w14:paraId="765FFDF0" w14:textId="77777777" w:rsidR="00B94034" w:rsidRPr="00821C3C" w:rsidRDefault="00B94034" w:rsidP="00B94034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</w:t>
      </w:r>
      <w:r w:rsidR="008F1112" w:rsidRPr="00821C3C">
        <w:rPr>
          <w:rFonts w:ascii="Arial" w:hAnsi="Arial" w:cs="Arial"/>
          <w:sz w:val="28"/>
          <w:szCs w:val="28"/>
        </w:rPr>
        <w:t xml:space="preserve">en viktigste og eldste er </w:t>
      </w:r>
      <w:r w:rsidR="008F1112" w:rsidRPr="00821C3C">
        <w:rPr>
          <w:rFonts w:ascii="Arial" w:hAnsi="Arial" w:cs="Arial"/>
          <w:b/>
          <w:i/>
          <w:sz w:val="28"/>
          <w:szCs w:val="28"/>
        </w:rPr>
        <w:t>Rigveda</w:t>
      </w:r>
      <w:r w:rsidR="008F1112" w:rsidRPr="00821C3C">
        <w:rPr>
          <w:rFonts w:ascii="Arial" w:hAnsi="Arial" w:cs="Arial"/>
          <w:sz w:val="28"/>
          <w:szCs w:val="28"/>
        </w:rPr>
        <w:t xml:space="preserve">. </w:t>
      </w:r>
    </w:p>
    <w:p w14:paraId="50718833" w14:textId="77777777" w:rsidR="00B94034" w:rsidRPr="00ED55CA" w:rsidRDefault="00B94034" w:rsidP="00B94034">
      <w:pPr>
        <w:jc w:val="both"/>
        <w:rPr>
          <w:rFonts w:ascii="Arial" w:hAnsi="Arial" w:cs="Arial"/>
          <w:szCs w:val="28"/>
        </w:rPr>
      </w:pPr>
    </w:p>
    <w:p w14:paraId="2C2A7DAC" w14:textId="77777777" w:rsidR="00DC158D" w:rsidRPr="00821C3C" w:rsidRDefault="008F1112" w:rsidP="00DC158D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Alle Veda-samlingene rommer fire ulike deler:</w:t>
      </w:r>
      <w:r w:rsidR="00DC158D" w:rsidRPr="00821C3C">
        <w:rPr>
          <w:rFonts w:ascii="Arial" w:hAnsi="Arial" w:cs="Arial"/>
          <w:b/>
          <w:sz w:val="28"/>
          <w:szCs w:val="28"/>
        </w:rPr>
        <w:t xml:space="preserve"> </w:t>
      </w:r>
    </w:p>
    <w:p w14:paraId="557B9822" w14:textId="60B320DE" w:rsidR="00DC158D" w:rsidRPr="00821C3C" w:rsidRDefault="008F1112" w:rsidP="00DC158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i/>
          <w:sz w:val="28"/>
          <w:szCs w:val="28"/>
        </w:rPr>
        <w:t>Samitha-tekstene</w:t>
      </w:r>
      <w:r w:rsidRPr="00821C3C">
        <w:rPr>
          <w:rFonts w:ascii="Arial" w:hAnsi="Arial" w:cs="Arial"/>
          <w:sz w:val="28"/>
          <w:szCs w:val="28"/>
        </w:rPr>
        <w:t xml:space="preserve"> (1500–1000 fvt.) De eldste tekstene, hymner til gudene.</w:t>
      </w:r>
    </w:p>
    <w:p w14:paraId="446C0E99" w14:textId="01883057" w:rsidR="00B94034" w:rsidRPr="00821C3C" w:rsidRDefault="008F1112" w:rsidP="00DC158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i/>
          <w:sz w:val="28"/>
          <w:szCs w:val="28"/>
        </w:rPr>
        <w:t>Brahmnana-tekstene</w:t>
      </w:r>
      <w:r w:rsidRPr="00821C3C">
        <w:rPr>
          <w:rFonts w:ascii="Arial" w:hAnsi="Arial" w:cs="Arial"/>
          <w:sz w:val="28"/>
          <w:szCs w:val="28"/>
        </w:rPr>
        <w:t xml:space="preserve"> (ca. 800–500 fvt.) Gir forklaringer til offerritualene.</w:t>
      </w:r>
    </w:p>
    <w:p w14:paraId="6756AD80" w14:textId="77777777" w:rsidR="00B94034" w:rsidRPr="00821C3C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i/>
          <w:sz w:val="28"/>
          <w:szCs w:val="28"/>
        </w:rPr>
        <w:t>Aranyaka-tekstene</w:t>
      </w:r>
      <w:r w:rsidRPr="00821C3C">
        <w:rPr>
          <w:rFonts w:ascii="Arial" w:hAnsi="Arial" w:cs="Arial"/>
          <w:sz w:val="28"/>
          <w:szCs w:val="28"/>
        </w:rPr>
        <w:t xml:space="preserve"> (fra 700 fvt.) Om den indre meningen med offerritualene.</w:t>
      </w:r>
    </w:p>
    <w:p w14:paraId="07C2BD0C" w14:textId="034B05E8" w:rsidR="008F1112" w:rsidRPr="00821C3C" w:rsidRDefault="008F1112" w:rsidP="00413BDB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i/>
          <w:sz w:val="28"/>
          <w:szCs w:val="28"/>
        </w:rPr>
        <w:t>Upanishadene</w:t>
      </w:r>
      <w:r w:rsidRPr="00821C3C">
        <w:rPr>
          <w:rFonts w:ascii="Arial" w:hAnsi="Arial" w:cs="Arial"/>
          <w:sz w:val="28"/>
          <w:szCs w:val="28"/>
        </w:rPr>
        <w:t xml:space="preserve"> (ca. 700–300 fvt.) Knyttet til meditasjon og yoga</w:t>
      </w:r>
    </w:p>
    <w:p w14:paraId="24A7D53E" w14:textId="77777777" w:rsidR="004A2E4B" w:rsidRPr="00116B63" w:rsidRDefault="004A2E4B" w:rsidP="00413BDB">
      <w:pPr>
        <w:jc w:val="both"/>
        <w:rPr>
          <w:rFonts w:ascii="Arial" w:hAnsi="Arial" w:cs="Arial"/>
          <w:szCs w:val="28"/>
        </w:rPr>
      </w:pPr>
    </w:p>
    <w:p w14:paraId="42A3644E" w14:textId="77777777" w:rsidR="003D62C0" w:rsidRPr="00821C3C" w:rsidRDefault="008F1112" w:rsidP="00413BDB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Episke verk</w:t>
      </w:r>
      <w:r w:rsidR="003D62C0" w:rsidRPr="00821C3C">
        <w:rPr>
          <w:rFonts w:ascii="Arial" w:hAnsi="Arial" w:cs="Arial"/>
          <w:b/>
          <w:sz w:val="32"/>
          <w:szCs w:val="28"/>
        </w:rPr>
        <w:t xml:space="preserve"> (fortellende tekster)</w:t>
      </w:r>
      <w:r w:rsidRPr="00821C3C">
        <w:rPr>
          <w:rFonts w:ascii="Arial" w:hAnsi="Arial" w:cs="Arial"/>
          <w:b/>
          <w:sz w:val="32"/>
          <w:szCs w:val="28"/>
        </w:rPr>
        <w:t xml:space="preserve">: </w:t>
      </w:r>
    </w:p>
    <w:p w14:paraId="6FE93671" w14:textId="36EBFC17" w:rsidR="003D62C0" w:rsidRPr="00821C3C" w:rsidRDefault="008F1112" w:rsidP="003D62C0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Ramayana og Mahabharata (ca.300 fvt.–300 evt.)</w:t>
      </w:r>
      <w:r w:rsidR="003D62C0" w:rsidRPr="00821C3C">
        <w:rPr>
          <w:rFonts w:ascii="Arial" w:hAnsi="Arial" w:cs="Arial"/>
          <w:sz w:val="28"/>
          <w:szCs w:val="28"/>
        </w:rPr>
        <w:t>.</w:t>
      </w:r>
      <w:r w:rsidRPr="00821C3C">
        <w:rPr>
          <w:rFonts w:ascii="Arial" w:hAnsi="Arial" w:cs="Arial"/>
          <w:sz w:val="28"/>
          <w:szCs w:val="28"/>
        </w:rPr>
        <w:t xml:space="preserve"> </w:t>
      </w:r>
    </w:p>
    <w:p w14:paraId="798ECAD2" w14:textId="60DA6F48" w:rsidR="008F1112" w:rsidRPr="00821C3C" w:rsidRDefault="008F1112" w:rsidP="003D62C0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Bhagavadgita</w:t>
      </w:r>
      <w:r w:rsidRPr="00821C3C">
        <w:rPr>
          <w:rFonts w:ascii="Arial" w:hAnsi="Arial" w:cs="Arial"/>
          <w:sz w:val="28"/>
          <w:szCs w:val="28"/>
        </w:rPr>
        <w:t>, den mest kjente av hinduismens hellige tekster, er en del av Mahabharatha.</w:t>
      </w:r>
    </w:p>
    <w:p w14:paraId="7607D757" w14:textId="77777777" w:rsidR="008F1112" w:rsidRPr="00116B63" w:rsidRDefault="008F1112" w:rsidP="00413BDB">
      <w:pPr>
        <w:jc w:val="both"/>
        <w:rPr>
          <w:rFonts w:ascii="Arial" w:hAnsi="Arial" w:cs="Arial"/>
          <w:szCs w:val="28"/>
        </w:rPr>
      </w:pPr>
    </w:p>
    <w:p w14:paraId="13D581C2" w14:textId="77777777" w:rsidR="007E341A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 xml:space="preserve">Puranatekstene </w:t>
      </w:r>
      <w:r w:rsidRPr="00821C3C">
        <w:rPr>
          <w:rFonts w:ascii="Arial" w:hAnsi="Arial" w:cs="Arial"/>
          <w:sz w:val="28"/>
          <w:szCs w:val="28"/>
        </w:rPr>
        <w:t xml:space="preserve">(ca. 400–1000 evt.). </w:t>
      </w:r>
    </w:p>
    <w:p w14:paraId="25DD2AF4" w14:textId="00DFA07C" w:rsidR="008F1112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Fortellinger om hinduismens viktigste guder.</w:t>
      </w:r>
    </w:p>
    <w:p w14:paraId="250814B6" w14:textId="77777777" w:rsidR="00340038" w:rsidRPr="00116B63" w:rsidRDefault="00340038" w:rsidP="00413BDB">
      <w:pPr>
        <w:jc w:val="both"/>
        <w:rPr>
          <w:rFonts w:ascii="Arial" w:hAnsi="Arial" w:cs="Arial"/>
          <w:szCs w:val="28"/>
        </w:rPr>
      </w:pPr>
    </w:p>
    <w:p w14:paraId="28A5114F" w14:textId="67F44F22" w:rsidR="008F1112" w:rsidRPr="00116B63" w:rsidRDefault="007E341A" w:rsidP="00413BDB">
      <w:pPr>
        <w:jc w:val="both"/>
        <w:rPr>
          <w:rFonts w:ascii="Arial" w:hAnsi="Arial" w:cs="Arial"/>
          <w:b/>
          <w:sz w:val="36"/>
          <w:szCs w:val="28"/>
        </w:rPr>
      </w:pPr>
      <w:r w:rsidRPr="00116B63">
        <w:rPr>
          <w:rFonts w:ascii="Arial" w:hAnsi="Arial" w:cs="Arial"/>
          <w:b/>
          <w:sz w:val="36"/>
          <w:szCs w:val="28"/>
        </w:rPr>
        <w:t>KULT/RITUALER</w:t>
      </w:r>
    </w:p>
    <w:p w14:paraId="143CFA24" w14:textId="77777777" w:rsidR="007E341A" w:rsidRPr="002B31F9" w:rsidRDefault="007E341A" w:rsidP="007E341A">
      <w:pPr>
        <w:jc w:val="both"/>
        <w:rPr>
          <w:rFonts w:ascii="Arial" w:hAnsi="Arial" w:cs="Arial"/>
          <w:sz w:val="16"/>
          <w:szCs w:val="28"/>
        </w:rPr>
      </w:pPr>
    </w:p>
    <w:p w14:paraId="1514CD10" w14:textId="77777777" w:rsidR="00310CD2" w:rsidRPr="00821C3C" w:rsidRDefault="00310CD2" w:rsidP="00310CD2">
      <w:pPr>
        <w:jc w:val="both"/>
        <w:rPr>
          <w:rFonts w:ascii="Arial" w:hAnsi="Arial" w:cs="Arial"/>
          <w:b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Ritualer er viktig i hinduismen</w:t>
      </w:r>
    </w:p>
    <w:p w14:paraId="5A0BA3BF" w14:textId="77777777" w:rsidR="00310CD2" w:rsidRPr="00821C3C" w:rsidRDefault="00310CD2" w:rsidP="00310CD2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Riktig utførelse av ritualene er viktigere enn rett tro</w:t>
      </w:r>
    </w:p>
    <w:p w14:paraId="0B95B46D" w14:textId="77777777" w:rsidR="00310CD2" w:rsidRPr="00821C3C" w:rsidRDefault="00310CD2" w:rsidP="00310CD2">
      <w:pPr>
        <w:pStyle w:val="Listeavsnitt"/>
        <w:numPr>
          <w:ilvl w:val="0"/>
          <w:numId w:val="4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Stort rituelt og læremessig mangfold </w:t>
      </w:r>
    </w:p>
    <w:p w14:paraId="09376B81" w14:textId="77777777" w:rsidR="00310CD2" w:rsidRPr="002B31F9" w:rsidRDefault="00310CD2" w:rsidP="007E341A">
      <w:pPr>
        <w:jc w:val="both"/>
        <w:rPr>
          <w:rFonts w:ascii="Arial" w:hAnsi="Arial" w:cs="Arial"/>
          <w:b/>
          <w:szCs w:val="28"/>
        </w:rPr>
      </w:pPr>
    </w:p>
    <w:p w14:paraId="0AFFDC0A" w14:textId="77777777" w:rsidR="007E341A" w:rsidRPr="00821C3C" w:rsidRDefault="008F1112" w:rsidP="007E341A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Hinduismens kultiske rom er</w:t>
      </w:r>
      <w:r w:rsidR="007E341A" w:rsidRPr="00821C3C">
        <w:rPr>
          <w:rFonts w:ascii="Arial" w:hAnsi="Arial" w:cs="Arial"/>
          <w:b/>
          <w:sz w:val="28"/>
          <w:szCs w:val="28"/>
        </w:rPr>
        <w:t xml:space="preserve"> i</w:t>
      </w:r>
      <w:r w:rsidRPr="00821C3C">
        <w:rPr>
          <w:rFonts w:ascii="Arial" w:hAnsi="Arial" w:cs="Arial"/>
          <w:b/>
          <w:sz w:val="28"/>
          <w:szCs w:val="28"/>
        </w:rPr>
        <w:t xml:space="preserve"> </w:t>
      </w:r>
    </w:p>
    <w:p w14:paraId="6FE13AD8" w14:textId="77777777" w:rsidR="007E341A" w:rsidRPr="00821C3C" w:rsidRDefault="007E341A" w:rsidP="007E341A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H</w:t>
      </w:r>
      <w:r w:rsidR="008F1112" w:rsidRPr="00821C3C">
        <w:rPr>
          <w:rFonts w:ascii="Arial" w:hAnsi="Arial" w:cs="Arial"/>
          <w:sz w:val="28"/>
          <w:szCs w:val="28"/>
        </w:rPr>
        <w:t>jemmet (de fleste ritualer foregår her)</w:t>
      </w:r>
      <w:r w:rsidRPr="00821C3C">
        <w:rPr>
          <w:rFonts w:ascii="Arial" w:hAnsi="Arial" w:cs="Arial"/>
          <w:sz w:val="28"/>
          <w:szCs w:val="28"/>
        </w:rPr>
        <w:t>.</w:t>
      </w:r>
    </w:p>
    <w:p w14:paraId="7D1D383A" w14:textId="77777777" w:rsidR="009B6ADD" w:rsidRPr="00821C3C" w:rsidRDefault="007E341A" w:rsidP="007E341A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T</w:t>
      </w:r>
      <w:r w:rsidR="008F1112" w:rsidRPr="00821C3C">
        <w:rPr>
          <w:rFonts w:ascii="Arial" w:hAnsi="Arial" w:cs="Arial"/>
          <w:sz w:val="28"/>
          <w:szCs w:val="28"/>
        </w:rPr>
        <w:t xml:space="preserve">empelet </w:t>
      </w:r>
    </w:p>
    <w:p w14:paraId="0FDFF128" w14:textId="00020A49" w:rsidR="008F1112" w:rsidRPr="00821C3C" w:rsidRDefault="009B6ADD" w:rsidP="007E341A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</w:t>
      </w:r>
      <w:r w:rsidR="008F1112" w:rsidRPr="00821C3C">
        <w:rPr>
          <w:rFonts w:ascii="Arial" w:hAnsi="Arial" w:cs="Arial"/>
          <w:sz w:val="28"/>
          <w:szCs w:val="28"/>
        </w:rPr>
        <w:t xml:space="preserve">et mest sentrale ritualet, </w:t>
      </w:r>
      <w:r w:rsidR="008F1112" w:rsidRPr="00821C3C">
        <w:rPr>
          <w:rFonts w:ascii="Arial" w:hAnsi="Arial" w:cs="Arial"/>
          <w:b/>
          <w:i/>
          <w:sz w:val="28"/>
          <w:szCs w:val="28"/>
        </w:rPr>
        <w:t>pudsja-ritualet</w:t>
      </w:r>
      <w:r w:rsidR="008F1112" w:rsidRPr="00821C3C">
        <w:rPr>
          <w:rFonts w:ascii="Arial" w:hAnsi="Arial" w:cs="Arial"/>
          <w:sz w:val="28"/>
          <w:szCs w:val="28"/>
        </w:rPr>
        <w:t>, utføres daglig.</w:t>
      </w:r>
    </w:p>
    <w:p w14:paraId="1D335257" w14:textId="77777777" w:rsidR="008F1112" w:rsidRPr="00116B63" w:rsidRDefault="008F1112" w:rsidP="00413BDB">
      <w:pPr>
        <w:jc w:val="both"/>
        <w:rPr>
          <w:rFonts w:ascii="Arial" w:hAnsi="Arial" w:cs="Arial"/>
          <w:szCs w:val="28"/>
        </w:rPr>
      </w:pPr>
    </w:p>
    <w:p w14:paraId="4E8A5065" w14:textId="77777777" w:rsidR="00B57838" w:rsidRPr="00821C3C" w:rsidRDefault="008F1112" w:rsidP="00413BDB">
      <w:pPr>
        <w:jc w:val="both"/>
        <w:rPr>
          <w:rFonts w:ascii="Arial" w:hAnsi="Arial" w:cs="Arial"/>
          <w:sz w:val="32"/>
          <w:szCs w:val="28"/>
        </w:rPr>
      </w:pPr>
      <w:r w:rsidRPr="00821C3C">
        <w:rPr>
          <w:rFonts w:ascii="Arial" w:hAnsi="Arial" w:cs="Arial"/>
          <w:b/>
          <w:sz w:val="32"/>
          <w:szCs w:val="28"/>
        </w:rPr>
        <w:t>Religiøse fester</w:t>
      </w:r>
      <w:r w:rsidRPr="00821C3C">
        <w:rPr>
          <w:rFonts w:ascii="Arial" w:hAnsi="Arial" w:cs="Arial"/>
          <w:sz w:val="32"/>
          <w:szCs w:val="28"/>
        </w:rPr>
        <w:t xml:space="preserve"> </w:t>
      </w:r>
    </w:p>
    <w:p w14:paraId="54EAA008" w14:textId="6CEEB592" w:rsidR="008F1112" w:rsidRPr="00821C3C" w:rsidRDefault="00B57838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C</w:t>
      </w:r>
      <w:r w:rsidR="008F1112" w:rsidRPr="00821C3C">
        <w:rPr>
          <w:rFonts w:ascii="Arial" w:hAnsi="Arial" w:cs="Arial"/>
          <w:sz w:val="28"/>
          <w:szCs w:val="28"/>
        </w:rPr>
        <w:t>a. ti i året, feires til ære for de viktigste gudene.</w:t>
      </w:r>
    </w:p>
    <w:p w14:paraId="480A373C" w14:textId="77777777" w:rsidR="008F1112" w:rsidRPr="00116B63" w:rsidRDefault="008F1112" w:rsidP="00413BDB">
      <w:pPr>
        <w:jc w:val="both"/>
        <w:rPr>
          <w:rFonts w:ascii="Arial" w:hAnsi="Arial" w:cs="Arial"/>
          <w:szCs w:val="28"/>
        </w:rPr>
      </w:pPr>
    </w:p>
    <w:p w14:paraId="70188E95" w14:textId="77777777" w:rsidR="00B57838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Overgangsritualer</w:t>
      </w:r>
      <w:r w:rsidRPr="00821C3C">
        <w:rPr>
          <w:rFonts w:ascii="Arial" w:hAnsi="Arial" w:cs="Arial"/>
          <w:sz w:val="28"/>
          <w:szCs w:val="28"/>
        </w:rPr>
        <w:t xml:space="preserve"> </w:t>
      </w:r>
    </w:p>
    <w:p w14:paraId="78893996" w14:textId="31C09674" w:rsidR="00B57838" w:rsidRPr="00821C3C" w:rsidRDefault="00B57838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Det er mange overgangsritualer.</w:t>
      </w:r>
    </w:p>
    <w:p w14:paraId="4AF5DAF4" w14:textId="43731A31" w:rsidR="008F1112" w:rsidRPr="00821C3C" w:rsidRDefault="008F1112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De viktigste er knyttet til fødsel, giftermål og død.</w:t>
      </w:r>
    </w:p>
    <w:p w14:paraId="54DD9A88" w14:textId="77777777" w:rsidR="008F1112" w:rsidRPr="002B31F9" w:rsidRDefault="008F1112" w:rsidP="00413BDB">
      <w:pPr>
        <w:jc w:val="both"/>
        <w:rPr>
          <w:rFonts w:ascii="Arial" w:hAnsi="Arial" w:cs="Arial"/>
          <w:szCs w:val="28"/>
        </w:rPr>
      </w:pPr>
    </w:p>
    <w:p w14:paraId="48EA1E07" w14:textId="77777777" w:rsidR="00B57838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Pilegrimsferder er veldig vanlig</w:t>
      </w:r>
      <w:r w:rsidRPr="00821C3C">
        <w:rPr>
          <w:rFonts w:ascii="Arial" w:hAnsi="Arial" w:cs="Arial"/>
          <w:sz w:val="28"/>
          <w:szCs w:val="28"/>
        </w:rPr>
        <w:t xml:space="preserve"> </w:t>
      </w:r>
    </w:p>
    <w:p w14:paraId="6F414766" w14:textId="29A8B347" w:rsidR="00B57838" w:rsidRPr="00821C3C" w:rsidRDefault="008F1112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Hele tiden er det millioner av hinduer på vandring i Indias hellige landskap. </w:t>
      </w:r>
    </w:p>
    <w:p w14:paraId="547E2FB8" w14:textId="365D057F" w:rsidR="008F1112" w:rsidRPr="00821C3C" w:rsidRDefault="008F1112" w:rsidP="00B5783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Kjent pilegrimsfestival: </w:t>
      </w:r>
      <w:r w:rsidRPr="00821C3C">
        <w:rPr>
          <w:rFonts w:ascii="Arial" w:hAnsi="Arial" w:cs="Arial"/>
          <w:b/>
          <w:i/>
          <w:sz w:val="28"/>
          <w:szCs w:val="28"/>
        </w:rPr>
        <w:t>Kumbha Mela</w:t>
      </w:r>
      <w:r w:rsidRPr="00821C3C">
        <w:rPr>
          <w:rFonts w:ascii="Arial" w:hAnsi="Arial" w:cs="Arial"/>
          <w:sz w:val="28"/>
          <w:szCs w:val="28"/>
        </w:rPr>
        <w:t>.</w:t>
      </w:r>
    </w:p>
    <w:p w14:paraId="07F9774B" w14:textId="77777777" w:rsidR="008F1112" w:rsidRPr="002B31F9" w:rsidRDefault="008F1112" w:rsidP="00413BDB">
      <w:pPr>
        <w:jc w:val="both"/>
        <w:rPr>
          <w:rFonts w:ascii="Arial" w:hAnsi="Arial" w:cs="Arial"/>
          <w:szCs w:val="28"/>
        </w:rPr>
      </w:pPr>
    </w:p>
    <w:p w14:paraId="0CF325BD" w14:textId="77777777" w:rsidR="00AA2278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Yoga og meditasjon</w:t>
      </w:r>
      <w:r w:rsidRPr="00821C3C">
        <w:rPr>
          <w:rFonts w:ascii="Arial" w:hAnsi="Arial" w:cs="Arial"/>
          <w:sz w:val="28"/>
          <w:szCs w:val="28"/>
        </w:rPr>
        <w:t xml:space="preserve"> </w:t>
      </w:r>
    </w:p>
    <w:p w14:paraId="354BE8DF" w14:textId="5085C071" w:rsidR="00AA2278" w:rsidRPr="00821C3C" w:rsidRDefault="00AA2278" w:rsidP="00AA227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E</w:t>
      </w:r>
      <w:r w:rsidR="008F1112" w:rsidRPr="00821C3C">
        <w:rPr>
          <w:rFonts w:ascii="Arial" w:hAnsi="Arial" w:cs="Arial"/>
          <w:sz w:val="28"/>
          <w:szCs w:val="28"/>
        </w:rPr>
        <w:t xml:space="preserve">r knyttet til erkjennelsens vei. </w:t>
      </w:r>
    </w:p>
    <w:p w14:paraId="08623CBC" w14:textId="3C3175EC" w:rsidR="008F1112" w:rsidRPr="00821C3C" w:rsidRDefault="008F1112" w:rsidP="00AA227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Fysiske og åndelige øvelser for å oppnå religiøs innsikt.</w:t>
      </w:r>
    </w:p>
    <w:p w14:paraId="3BC0AC86" w14:textId="77777777" w:rsidR="008F1112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69A75B4E" w14:textId="77777777" w:rsidR="008F1112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MATERIELLE OG ESTETISKE UTTRYKK</w:t>
      </w:r>
    </w:p>
    <w:p w14:paraId="7020B311" w14:textId="79400346" w:rsidR="00AE529D" w:rsidRPr="00821C3C" w:rsidRDefault="00AE529D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Tempelet: </w:t>
      </w:r>
      <w:r w:rsidR="008F1112" w:rsidRPr="00821C3C">
        <w:rPr>
          <w:rFonts w:ascii="Arial" w:hAnsi="Arial" w:cs="Arial"/>
          <w:sz w:val="28"/>
          <w:szCs w:val="28"/>
        </w:rPr>
        <w:t xml:space="preserve">alt fra store anlegg til en liten bygning på at gatehjørne. </w:t>
      </w:r>
    </w:p>
    <w:p w14:paraId="35FFA4B2" w14:textId="77777777" w:rsidR="00AE529D" w:rsidRPr="00821C3C" w:rsidRDefault="00AE529D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V</w:t>
      </w:r>
      <w:r w:rsidR="008F1112" w:rsidRPr="00821C3C">
        <w:rPr>
          <w:rFonts w:ascii="Arial" w:hAnsi="Arial" w:cs="Arial"/>
          <w:sz w:val="28"/>
          <w:szCs w:val="28"/>
        </w:rPr>
        <w:t xml:space="preserve">iet til én Gud. </w:t>
      </w:r>
    </w:p>
    <w:p w14:paraId="56BEE4AF" w14:textId="77777777" w:rsidR="00F41B60" w:rsidRPr="00821C3C" w:rsidRDefault="00AE529D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T</w:t>
      </w:r>
      <w:r w:rsidR="008F1112" w:rsidRPr="00821C3C">
        <w:rPr>
          <w:rFonts w:ascii="Arial" w:hAnsi="Arial" w:cs="Arial"/>
          <w:sz w:val="28"/>
          <w:szCs w:val="28"/>
        </w:rPr>
        <w:t>empel bygges</w:t>
      </w:r>
      <w:r w:rsidRPr="00821C3C">
        <w:rPr>
          <w:rFonts w:ascii="Arial" w:hAnsi="Arial" w:cs="Arial"/>
          <w:sz w:val="28"/>
          <w:szCs w:val="28"/>
        </w:rPr>
        <w:t xml:space="preserve"> etter faste mønstre</w:t>
      </w:r>
      <w:r w:rsidR="008F1112" w:rsidRPr="00821C3C">
        <w:rPr>
          <w:rFonts w:ascii="Arial" w:hAnsi="Arial" w:cs="Arial"/>
          <w:sz w:val="28"/>
          <w:szCs w:val="28"/>
        </w:rPr>
        <w:t xml:space="preserve">. </w:t>
      </w:r>
    </w:p>
    <w:p w14:paraId="04506880" w14:textId="7457E516" w:rsidR="008F1112" w:rsidRPr="00821C3C" w:rsidRDefault="008F1112" w:rsidP="00AE529D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Det helligste rommet er innerst i tempelet (</w:t>
      </w:r>
      <w:r w:rsidRPr="00821C3C">
        <w:rPr>
          <w:rFonts w:ascii="Arial" w:hAnsi="Arial" w:cs="Arial"/>
          <w:i/>
          <w:sz w:val="28"/>
          <w:szCs w:val="28"/>
        </w:rPr>
        <w:t>livmorrommet</w:t>
      </w:r>
      <w:r w:rsidRPr="00821C3C">
        <w:rPr>
          <w:rFonts w:ascii="Arial" w:hAnsi="Arial" w:cs="Arial"/>
          <w:sz w:val="28"/>
          <w:szCs w:val="28"/>
        </w:rPr>
        <w:t>) hvor tempelets hovedgud befinner seg.</w:t>
      </w:r>
    </w:p>
    <w:p w14:paraId="1BC59F0A" w14:textId="77777777" w:rsidR="008F1112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654ADBC9" w14:textId="77777777" w:rsidR="00D22D42" w:rsidRPr="00821C3C" w:rsidRDefault="00D22D4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Mange h</w:t>
      </w:r>
      <w:r w:rsidR="008F1112" w:rsidRPr="00821C3C">
        <w:rPr>
          <w:rFonts w:ascii="Arial" w:hAnsi="Arial" w:cs="Arial"/>
          <w:b/>
          <w:sz w:val="28"/>
          <w:szCs w:val="28"/>
        </w:rPr>
        <w:t>ellige steder i India.</w:t>
      </w:r>
      <w:r w:rsidR="008F1112" w:rsidRPr="00821C3C">
        <w:rPr>
          <w:rFonts w:ascii="Arial" w:hAnsi="Arial" w:cs="Arial"/>
          <w:sz w:val="28"/>
          <w:szCs w:val="28"/>
        </w:rPr>
        <w:t xml:space="preserve"> </w:t>
      </w:r>
    </w:p>
    <w:p w14:paraId="304E2050" w14:textId="6CED60D5" w:rsidR="00D22D42" w:rsidRPr="00821C3C" w:rsidRDefault="00D22D4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E</w:t>
      </w:r>
      <w:r w:rsidR="008F1112" w:rsidRPr="00821C3C">
        <w:rPr>
          <w:rFonts w:ascii="Arial" w:hAnsi="Arial" w:cs="Arial"/>
          <w:sz w:val="28"/>
          <w:szCs w:val="28"/>
        </w:rPr>
        <w:t>t nett av hellige byer og hellig natur som skog, fjell og elver</w:t>
      </w:r>
      <w:r w:rsidRPr="00821C3C">
        <w:rPr>
          <w:rFonts w:ascii="Arial" w:hAnsi="Arial" w:cs="Arial"/>
          <w:sz w:val="28"/>
          <w:szCs w:val="28"/>
        </w:rPr>
        <w:t xml:space="preserve"> over hele landet.</w:t>
      </w:r>
    </w:p>
    <w:p w14:paraId="7625D06F" w14:textId="387EFECF" w:rsidR="00D22D42" w:rsidRPr="00821C3C" w:rsidRDefault="008F1112" w:rsidP="00D22D42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Ganges</w:t>
      </w:r>
      <w:r w:rsidRPr="00821C3C">
        <w:rPr>
          <w:rFonts w:ascii="Arial" w:hAnsi="Arial" w:cs="Arial"/>
          <w:sz w:val="28"/>
          <w:szCs w:val="28"/>
        </w:rPr>
        <w:t xml:space="preserve"> er den helligste elva</w:t>
      </w:r>
    </w:p>
    <w:p w14:paraId="07730061" w14:textId="23BA2DE2" w:rsidR="008F1112" w:rsidRPr="00821C3C" w:rsidRDefault="008F1112" w:rsidP="00D22D42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Varanasi</w:t>
      </w:r>
      <w:r w:rsidRPr="00821C3C">
        <w:rPr>
          <w:rFonts w:ascii="Arial" w:hAnsi="Arial" w:cs="Arial"/>
          <w:sz w:val="28"/>
          <w:szCs w:val="28"/>
        </w:rPr>
        <w:t xml:space="preserve"> den mest kjente av Indias sju hellige byer.</w:t>
      </w:r>
    </w:p>
    <w:p w14:paraId="453181D1" w14:textId="77777777" w:rsidR="007D31C6" w:rsidRPr="00821C3C" w:rsidRDefault="007D31C6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19664DC1" w14:textId="77777777" w:rsidR="00A10627" w:rsidRPr="00821C3C" w:rsidRDefault="00A10627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Hinduismens kunstuttrykk</w:t>
      </w:r>
      <w:r w:rsidRPr="00821C3C">
        <w:rPr>
          <w:rFonts w:ascii="Arial" w:hAnsi="Arial" w:cs="Arial"/>
          <w:sz w:val="28"/>
          <w:szCs w:val="28"/>
        </w:rPr>
        <w:t xml:space="preserve"> </w:t>
      </w:r>
    </w:p>
    <w:p w14:paraId="75D363A4" w14:textId="77B0BAA5" w:rsidR="004D41E4" w:rsidRPr="00821C3C" w:rsidRDefault="00A10627" w:rsidP="004D41E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Guder framstilles på</w:t>
      </w:r>
      <w:r w:rsidR="008F1112" w:rsidRPr="00821C3C">
        <w:rPr>
          <w:rFonts w:ascii="Arial" w:hAnsi="Arial" w:cs="Arial"/>
          <w:sz w:val="28"/>
          <w:szCs w:val="28"/>
        </w:rPr>
        <w:t xml:space="preserve"> bilder og statuer. </w:t>
      </w:r>
    </w:p>
    <w:p w14:paraId="54860C19" w14:textId="77777777" w:rsidR="004D41E4" w:rsidRPr="00821C3C" w:rsidRDefault="008F1112" w:rsidP="004D41E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Hinduismen lærer at gudene er til stede i framstillingene. </w:t>
      </w:r>
    </w:p>
    <w:p w14:paraId="3D5D1FE1" w14:textId="358AFC0A" w:rsidR="008F1112" w:rsidRPr="00821C3C" w:rsidRDefault="008F1112" w:rsidP="004D41E4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De ulike gudene har alltid faste kjennetegn.</w:t>
      </w:r>
    </w:p>
    <w:p w14:paraId="389CD5ED" w14:textId="77777777" w:rsidR="008F1112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73C7C11B" w14:textId="77777777" w:rsidR="008F1112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VIRKELIGHETSOPPFATNING, MENNESKESYN OG ETIKK</w:t>
      </w:r>
    </w:p>
    <w:p w14:paraId="3D38D79A" w14:textId="77777777" w:rsidR="00116880" w:rsidRPr="00821C3C" w:rsidRDefault="00116880" w:rsidP="00413BDB">
      <w:pPr>
        <w:jc w:val="both"/>
        <w:rPr>
          <w:rFonts w:ascii="Arial" w:hAnsi="Arial" w:cs="Arial"/>
          <w:b/>
          <w:sz w:val="28"/>
          <w:szCs w:val="28"/>
        </w:rPr>
      </w:pPr>
    </w:p>
    <w:p w14:paraId="1D9B33A4" w14:textId="77777777" w:rsidR="00116880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Ulike former for gudstro</w:t>
      </w:r>
      <w:r w:rsidR="00116880" w:rsidRPr="00821C3C">
        <w:rPr>
          <w:rFonts w:ascii="Arial" w:hAnsi="Arial" w:cs="Arial"/>
          <w:b/>
          <w:sz w:val="28"/>
          <w:szCs w:val="28"/>
        </w:rPr>
        <w:t>:</w:t>
      </w:r>
    </w:p>
    <w:p w14:paraId="27BFEA9A" w14:textId="465874E4" w:rsidR="00116880" w:rsidRPr="00821C3C" w:rsidRDefault="008F1112" w:rsidP="00116880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monoteisme</w:t>
      </w:r>
    </w:p>
    <w:p w14:paraId="61D58566" w14:textId="77777777" w:rsidR="00116880" w:rsidRPr="00821C3C" w:rsidRDefault="008F1112" w:rsidP="00116880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polyteisme</w:t>
      </w:r>
    </w:p>
    <w:p w14:paraId="405E1176" w14:textId="77777777" w:rsidR="00E716A7" w:rsidRPr="00821C3C" w:rsidRDefault="008F1112" w:rsidP="00116880">
      <w:pPr>
        <w:pStyle w:val="Listeavsnitt"/>
        <w:numPr>
          <w:ilvl w:val="0"/>
          <w:numId w:val="2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panteisme. </w:t>
      </w:r>
    </w:p>
    <w:p w14:paraId="2B34F91C" w14:textId="77777777" w:rsidR="00E716A7" w:rsidRPr="00821C3C" w:rsidRDefault="00E716A7" w:rsidP="00E716A7">
      <w:pPr>
        <w:jc w:val="both"/>
        <w:rPr>
          <w:rFonts w:ascii="Arial" w:hAnsi="Arial" w:cs="Arial"/>
          <w:sz w:val="28"/>
          <w:szCs w:val="28"/>
        </w:rPr>
      </w:pPr>
    </w:p>
    <w:p w14:paraId="08B8903B" w14:textId="6F6CA557" w:rsidR="008F1112" w:rsidRPr="00821C3C" w:rsidRDefault="008F1112" w:rsidP="00F9203E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Mennesket er en del av naturen, men står over andre vesener i kraft av sin bevissthet og sin mulighet til å søke frigjøring fra gjenfødsel.</w:t>
      </w:r>
    </w:p>
    <w:p w14:paraId="2B81DDAF" w14:textId="77777777" w:rsidR="008F1112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</w:p>
    <w:p w14:paraId="7E09C36C" w14:textId="77777777" w:rsidR="00516608" w:rsidRPr="00821C3C" w:rsidRDefault="008F1112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Etikk</w:t>
      </w:r>
      <w:r w:rsidRPr="00821C3C">
        <w:rPr>
          <w:rFonts w:ascii="Arial" w:hAnsi="Arial" w:cs="Arial"/>
          <w:sz w:val="28"/>
          <w:szCs w:val="28"/>
        </w:rPr>
        <w:t xml:space="preserve"> </w:t>
      </w:r>
    </w:p>
    <w:p w14:paraId="3A3C3921" w14:textId="77777777" w:rsidR="00516608" w:rsidRPr="00821C3C" w:rsidRDefault="00516608" w:rsidP="00413BDB">
      <w:p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Etikken angår alle. </w:t>
      </w:r>
    </w:p>
    <w:p w14:paraId="61E7D462" w14:textId="77777777" w:rsidR="00516608" w:rsidRPr="00821C3C" w:rsidRDefault="00516608" w:rsidP="00413BDB">
      <w:pPr>
        <w:jc w:val="both"/>
        <w:rPr>
          <w:rFonts w:ascii="Arial" w:hAnsi="Arial" w:cs="Arial"/>
          <w:sz w:val="28"/>
          <w:szCs w:val="28"/>
        </w:rPr>
      </w:pPr>
    </w:p>
    <w:p w14:paraId="15CBAB1D" w14:textId="77777777" w:rsidR="00516608" w:rsidRPr="00821C3C" w:rsidRDefault="00516608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D</w:t>
      </w:r>
      <w:r w:rsidR="008F1112" w:rsidRPr="00821C3C">
        <w:rPr>
          <w:rFonts w:ascii="Arial" w:hAnsi="Arial" w:cs="Arial"/>
          <w:b/>
          <w:sz w:val="28"/>
          <w:szCs w:val="28"/>
        </w:rPr>
        <w:t xml:space="preserve">et er galt å </w:t>
      </w:r>
    </w:p>
    <w:p w14:paraId="43D6571A" w14:textId="58AA6191" w:rsidR="00516608" w:rsidRPr="00821C3C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lyve</w:t>
      </w:r>
    </w:p>
    <w:p w14:paraId="5708B998" w14:textId="77777777" w:rsidR="00516608" w:rsidRPr="00821C3C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>stjele</w:t>
      </w:r>
    </w:p>
    <w:p w14:paraId="37229B84" w14:textId="77777777" w:rsidR="00516608" w:rsidRPr="00821C3C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være egoistisk. </w:t>
      </w:r>
    </w:p>
    <w:p w14:paraId="48447BE7" w14:textId="77777777" w:rsidR="00516608" w:rsidRPr="00821C3C" w:rsidRDefault="00516608" w:rsidP="00516608">
      <w:pPr>
        <w:jc w:val="both"/>
        <w:rPr>
          <w:rFonts w:ascii="Arial" w:hAnsi="Arial" w:cs="Arial"/>
          <w:sz w:val="28"/>
          <w:szCs w:val="28"/>
        </w:rPr>
      </w:pPr>
    </w:p>
    <w:p w14:paraId="79C0AB69" w14:textId="6F7CC684" w:rsidR="00516608" w:rsidRPr="00821C3C" w:rsidRDefault="00516608" w:rsidP="00516608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>Dyder</w:t>
      </w:r>
    </w:p>
    <w:p w14:paraId="20D8B1F6" w14:textId="77777777" w:rsidR="00516608" w:rsidRPr="00821C3C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Tålmodighet og selvkontroll blir vektlagt. </w:t>
      </w:r>
    </w:p>
    <w:p w14:paraId="2EEAD046" w14:textId="77777777" w:rsidR="00516608" w:rsidRPr="00821C3C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Ikke-vold er en sentral verdi. </w:t>
      </w:r>
    </w:p>
    <w:p w14:paraId="30224988" w14:textId="794C2F5C" w:rsidR="00192668" w:rsidRPr="00821C3C" w:rsidRDefault="008F1112" w:rsidP="00516608">
      <w:pPr>
        <w:pStyle w:val="Listeavsnitt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1C3C">
        <w:rPr>
          <w:rFonts w:ascii="Arial" w:hAnsi="Arial" w:cs="Arial"/>
          <w:sz w:val="28"/>
          <w:szCs w:val="28"/>
        </w:rPr>
        <w:t xml:space="preserve">Ifølge læren om </w:t>
      </w:r>
      <w:r w:rsidRPr="00821C3C">
        <w:rPr>
          <w:rFonts w:ascii="Arial" w:hAnsi="Arial" w:cs="Arial"/>
          <w:b/>
          <w:i/>
          <w:sz w:val="28"/>
          <w:szCs w:val="28"/>
        </w:rPr>
        <w:t>dharma</w:t>
      </w:r>
      <w:r w:rsidRPr="00821C3C">
        <w:rPr>
          <w:rFonts w:ascii="Arial" w:hAnsi="Arial" w:cs="Arial"/>
          <w:sz w:val="28"/>
          <w:szCs w:val="28"/>
        </w:rPr>
        <w:t>, verdensordenen, har mennesket «egenplikt» knyttet til klasse, kjønn og livsstadium.</w:t>
      </w:r>
      <w:r w:rsidR="00516608" w:rsidRPr="00821C3C">
        <w:rPr>
          <w:rFonts w:ascii="Arial" w:hAnsi="Arial" w:cs="Arial"/>
          <w:sz w:val="28"/>
          <w:szCs w:val="28"/>
        </w:rPr>
        <w:t xml:space="preserve"> Alle må holde seg innen sin medfødte stand</w:t>
      </w:r>
      <w:r w:rsidR="003453A0" w:rsidRPr="00821C3C">
        <w:rPr>
          <w:rFonts w:ascii="Arial" w:hAnsi="Arial" w:cs="Arial"/>
          <w:sz w:val="28"/>
          <w:szCs w:val="28"/>
        </w:rPr>
        <w:t>.</w:t>
      </w:r>
    </w:p>
    <w:p w14:paraId="79F41084" w14:textId="77777777" w:rsidR="00C94D19" w:rsidRPr="00821C3C" w:rsidRDefault="00C94D19" w:rsidP="00413BDB">
      <w:pPr>
        <w:jc w:val="both"/>
        <w:rPr>
          <w:rFonts w:ascii="Arial" w:hAnsi="Arial" w:cs="Arial"/>
          <w:sz w:val="28"/>
          <w:szCs w:val="28"/>
        </w:rPr>
      </w:pPr>
    </w:p>
    <w:p w14:paraId="7B2688AE" w14:textId="26C29705" w:rsidR="00ED4B15" w:rsidRPr="006857CE" w:rsidRDefault="00ED4B15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6857CE">
        <w:rPr>
          <w:rFonts w:ascii="Arial" w:hAnsi="Arial" w:cs="Arial"/>
          <w:b/>
          <w:sz w:val="28"/>
          <w:szCs w:val="28"/>
        </w:rPr>
        <w:t>Yoga, Kastesystemet, Fundamentalisme med mer:</w:t>
      </w:r>
    </w:p>
    <w:p w14:paraId="09BB0111" w14:textId="77777777" w:rsidR="00ED4B15" w:rsidRPr="00821C3C" w:rsidRDefault="00134B94" w:rsidP="00ED4B15">
      <w:pPr>
        <w:rPr>
          <w:rFonts w:ascii="Arial" w:eastAsia="Times New Roman" w:hAnsi="Arial" w:cs="Arial"/>
          <w:sz w:val="28"/>
          <w:szCs w:val="28"/>
        </w:rPr>
      </w:pPr>
      <w:hyperlink r:id="rId10" w:history="1">
        <w:r w:rsidR="00ED4B15" w:rsidRPr="00821C3C">
          <w:rPr>
            <w:rStyle w:val="Hyperkobling"/>
            <w:rFonts w:ascii="Arial" w:eastAsia="Times New Roman" w:hAnsi="Arial" w:cs="Arial"/>
            <w:sz w:val="28"/>
            <w:szCs w:val="28"/>
          </w:rPr>
          <w:t>https://www.aftenposten.no/norge/i/Gyx6B/fakta-om-hinduismen</w:t>
        </w:r>
      </w:hyperlink>
    </w:p>
    <w:p w14:paraId="57C8511A" w14:textId="77777777" w:rsidR="00ED4B15" w:rsidRDefault="00ED4B15" w:rsidP="00413BDB">
      <w:pPr>
        <w:jc w:val="both"/>
        <w:rPr>
          <w:rFonts w:ascii="Arial" w:hAnsi="Arial" w:cs="Arial"/>
          <w:sz w:val="28"/>
          <w:szCs w:val="28"/>
        </w:rPr>
      </w:pPr>
    </w:p>
    <w:p w14:paraId="4347C168" w14:textId="77777777" w:rsidR="00134B94" w:rsidRPr="00821C3C" w:rsidRDefault="00134B94" w:rsidP="00413BDB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34AE694" w14:textId="77777777" w:rsidR="008F1112" w:rsidRPr="00821C3C" w:rsidRDefault="008F1112" w:rsidP="00413BDB">
      <w:pPr>
        <w:jc w:val="both"/>
        <w:rPr>
          <w:rFonts w:ascii="Arial" w:hAnsi="Arial" w:cs="Arial"/>
          <w:b/>
          <w:sz w:val="28"/>
          <w:szCs w:val="28"/>
        </w:rPr>
      </w:pPr>
      <w:r w:rsidRPr="00821C3C">
        <w:rPr>
          <w:rFonts w:ascii="Arial" w:hAnsi="Arial" w:cs="Arial"/>
          <w:b/>
          <w:sz w:val="28"/>
          <w:szCs w:val="28"/>
        </w:rPr>
        <w:t xml:space="preserve">Litteratur og resurser </w:t>
      </w:r>
    </w:p>
    <w:p w14:paraId="6B7C663F" w14:textId="77777777" w:rsidR="008F1112" w:rsidRPr="00821C3C" w:rsidRDefault="008F1112" w:rsidP="00413BDB">
      <w:pPr>
        <w:jc w:val="both"/>
        <w:rPr>
          <w:rFonts w:ascii="Arial" w:hAnsi="Arial" w:cs="Arial"/>
        </w:rPr>
      </w:pPr>
      <w:r w:rsidRPr="00821C3C">
        <w:rPr>
          <w:rFonts w:ascii="Arial" w:hAnsi="Arial" w:cs="Arial"/>
        </w:rPr>
        <w:t>Winje, Geir (2016), Cappelen Damm Akademisk. 1. utg., 3. oppl.</w:t>
      </w:r>
    </w:p>
    <w:p w14:paraId="1E6B7EB8" w14:textId="77777777" w:rsidR="008F1112" w:rsidRPr="00821C3C" w:rsidRDefault="008F1112" w:rsidP="00413BDB">
      <w:pPr>
        <w:jc w:val="both"/>
        <w:rPr>
          <w:rFonts w:ascii="Arial" w:eastAsia="Times New Roman" w:hAnsi="Arial" w:cs="Arial"/>
        </w:rPr>
      </w:pPr>
      <w:r w:rsidRPr="00821C3C">
        <w:rPr>
          <w:rFonts w:ascii="Arial" w:hAnsi="Arial" w:cs="Arial"/>
          <w:b/>
          <w:color w:val="201F1E"/>
        </w:rPr>
        <w:t>Se:</w:t>
      </w:r>
      <w:r w:rsidRPr="00821C3C">
        <w:rPr>
          <w:rFonts w:ascii="Arial" w:hAnsi="Arial" w:cs="Arial"/>
          <w:color w:val="201F1E"/>
        </w:rPr>
        <w:t xml:space="preserve"> Frank Oterholts hjemmeside: </w:t>
      </w:r>
      <w:hyperlink r:id="rId11" w:history="1">
        <w:r w:rsidRPr="00821C3C">
          <w:rPr>
            <w:rStyle w:val="Hyperkobling"/>
            <w:rFonts w:ascii="Arial" w:eastAsia="Times New Roman" w:hAnsi="Arial" w:cs="Arial"/>
          </w:rPr>
          <w:t>http://frank.oterholt.be/</w:t>
        </w:r>
      </w:hyperlink>
      <w:r w:rsidRPr="00821C3C">
        <w:rPr>
          <w:rFonts w:ascii="Arial" w:eastAsia="Times New Roman" w:hAnsi="Arial" w:cs="Arial"/>
        </w:rPr>
        <w:t xml:space="preserve"> &gt; Høgskolen i Østfold.</w:t>
      </w:r>
    </w:p>
    <w:p w14:paraId="45FD6CC2" w14:textId="77777777" w:rsidR="00CF7418" w:rsidRPr="00821C3C" w:rsidRDefault="00CF7418" w:rsidP="00413BDB">
      <w:pPr>
        <w:jc w:val="both"/>
        <w:rPr>
          <w:rFonts w:ascii="Arial" w:hAnsi="Arial" w:cs="Arial"/>
          <w:sz w:val="28"/>
          <w:szCs w:val="28"/>
        </w:rPr>
      </w:pPr>
    </w:p>
    <w:p w14:paraId="033987BC" w14:textId="20D81649" w:rsidR="00B40570" w:rsidRPr="00821C3C" w:rsidRDefault="00521FAC" w:rsidP="00413BDB">
      <w:pPr>
        <w:jc w:val="both"/>
        <w:rPr>
          <w:rFonts w:ascii="Arial" w:hAnsi="Arial" w:cs="Arial"/>
        </w:rPr>
      </w:pPr>
      <w:r w:rsidRPr="00821C3C">
        <w:rPr>
          <w:rFonts w:ascii="Arial" w:hAnsi="Arial" w:cs="Arial"/>
        </w:rPr>
        <w:t>Film om hinduismen:</w:t>
      </w:r>
      <w:r w:rsidR="0063523B" w:rsidRPr="00821C3C">
        <w:rPr>
          <w:rFonts w:ascii="Arial" w:hAnsi="Arial" w:cs="Arial"/>
        </w:rPr>
        <w:t xml:space="preserve"> </w:t>
      </w:r>
      <w:hyperlink r:id="rId12" w:history="1">
        <w:r w:rsidRPr="00821C3C">
          <w:rPr>
            <w:rStyle w:val="Hyperkobling"/>
            <w:rFonts w:ascii="Arial" w:eastAsia="Times New Roman" w:hAnsi="Arial" w:cs="Arial"/>
          </w:rPr>
          <w:t>https://www.youtube.com/watch?v=iJy1ER9YlQ8</w:t>
        </w:r>
      </w:hyperlink>
    </w:p>
    <w:p w14:paraId="405B506B" w14:textId="703D03DD" w:rsidR="008F1112" w:rsidRPr="00821C3C" w:rsidRDefault="008F1112" w:rsidP="00413BDB">
      <w:pPr>
        <w:jc w:val="both"/>
        <w:rPr>
          <w:rFonts w:ascii="Arial" w:hAnsi="Arial" w:cs="Arial"/>
          <w:sz w:val="20"/>
          <w:szCs w:val="28"/>
        </w:rPr>
      </w:pPr>
      <w:r w:rsidRPr="00821C3C">
        <w:rPr>
          <w:rFonts w:ascii="Arial" w:hAnsi="Arial" w:cs="Arial"/>
        </w:rPr>
        <w:t>Film for barn om buddhismen</w:t>
      </w:r>
      <w:r w:rsidRPr="00821C3C">
        <w:rPr>
          <w:rFonts w:ascii="Arial" w:hAnsi="Arial" w:cs="Arial"/>
          <w:sz w:val="28"/>
          <w:szCs w:val="28"/>
        </w:rPr>
        <w:t>:</w:t>
      </w:r>
      <w:r w:rsidR="00C128DC" w:rsidRPr="00821C3C">
        <w:rPr>
          <w:rFonts w:ascii="Arial" w:hAnsi="Arial" w:cs="Arial"/>
          <w:sz w:val="28"/>
          <w:szCs w:val="28"/>
        </w:rPr>
        <w:t xml:space="preserve"> </w:t>
      </w:r>
      <w:hyperlink r:id="rId13" w:history="1">
        <w:r w:rsidRPr="00821C3C">
          <w:rPr>
            <w:rStyle w:val="Hyperkobling"/>
            <w:rFonts w:ascii="Arial" w:hAnsi="Arial" w:cs="Arial"/>
            <w:sz w:val="20"/>
            <w:szCs w:val="28"/>
          </w:rPr>
          <w:t>https://www.youtube.com/watch?v=wt1z7Z1GZ50</w:t>
        </w:r>
      </w:hyperlink>
      <w:r w:rsidRPr="00821C3C">
        <w:rPr>
          <w:rFonts w:ascii="Arial" w:hAnsi="Arial" w:cs="Arial"/>
          <w:sz w:val="20"/>
          <w:szCs w:val="28"/>
        </w:rPr>
        <w:t xml:space="preserve"> </w:t>
      </w:r>
    </w:p>
    <w:p w14:paraId="0DA280E9" w14:textId="3A4FD847" w:rsidR="007906F6" w:rsidRPr="00821C3C" w:rsidRDefault="007906F6" w:rsidP="00413BDB">
      <w:pPr>
        <w:jc w:val="both"/>
        <w:rPr>
          <w:rFonts w:ascii="Arial" w:hAnsi="Arial" w:cs="Arial"/>
          <w:b/>
          <w:i/>
          <w:sz w:val="28"/>
          <w:szCs w:val="28"/>
        </w:rPr>
      </w:pPr>
    </w:p>
    <w:p w14:paraId="0A28DFE8" w14:textId="6ABA916F" w:rsidR="008F1112" w:rsidRPr="00821C3C" w:rsidRDefault="00AA2BA4" w:rsidP="00413BDB">
      <w:pPr>
        <w:jc w:val="both"/>
        <w:rPr>
          <w:rFonts w:ascii="Arial" w:hAnsi="Arial" w:cs="Arial"/>
          <w:i/>
          <w:sz w:val="20"/>
          <w:szCs w:val="28"/>
        </w:rPr>
      </w:pPr>
      <w:r w:rsidRPr="00821C3C">
        <w:rPr>
          <w:rFonts w:ascii="Arial" w:hAnsi="Arial" w:cs="Arial"/>
          <w:i/>
          <w:sz w:val="20"/>
          <w:szCs w:val="28"/>
        </w:rPr>
        <w:t>FrankO 1/20</w:t>
      </w:r>
    </w:p>
    <w:sectPr w:rsidR="008F1112" w:rsidRPr="00821C3C" w:rsidSect="003C5D09">
      <w:footerReference w:type="even" r:id="rId14"/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F7EAE" w14:textId="77777777" w:rsidR="00E0428D" w:rsidRDefault="00E0428D" w:rsidP="00AE529D">
      <w:r>
        <w:separator/>
      </w:r>
    </w:p>
  </w:endnote>
  <w:endnote w:type="continuationSeparator" w:id="0">
    <w:p w14:paraId="5D2ABD82" w14:textId="77777777" w:rsidR="00E0428D" w:rsidRDefault="00E0428D" w:rsidP="00AE5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D4070" w14:textId="77777777" w:rsidR="00E0428D" w:rsidRDefault="00E0428D" w:rsidP="00AE529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AB97F16" w14:textId="77777777" w:rsidR="00E0428D" w:rsidRDefault="00E0428D" w:rsidP="00AE529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1F90E" w14:textId="77777777" w:rsidR="00E0428D" w:rsidRDefault="00E0428D" w:rsidP="00AE529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34B94">
      <w:rPr>
        <w:rStyle w:val="Sidetall"/>
        <w:noProof/>
      </w:rPr>
      <w:t>1</w:t>
    </w:r>
    <w:r>
      <w:rPr>
        <w:rStyle w:val="Sidetall"/>
      </w:rPr>
      <w:fldChar w:fldCharType="end"/>
    </w:r>
  </w:p>
  <w:p w14:paraId="4364A95C" w14:textId="77777777" w:rsidR="00E0428D" w:rsidRDefault="00E0428D" w:rsidP="00AE529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65562D" w14:textId="77777777" w:rsidR="00E0428D" w:rsidRDefault="00E0428D" w:rsidP="00AE529D">
      <w:r>
        <w:separator/>
      </w:r>
    </w:p>
  </w:footnote>
  <w:footnote w:type="continuationSeparator" w:id="0">
    <w:p w14:paraId="23DCEE9D" w14:textId="77777777" w:rsidR="00E0428D" w:rsidRDefault="00E0428D" w:rsidP="00AE529D">
      <w:r>
        <w:continuationSeparator/>
      </w:r>
    </w:p>
  </w:footnote>
  <w:footnote w:id="1">
    <w:p w14:paraId="2CB950AF" w14:textId="1594232C" w:rsidR="00E0428D" w:rsidRPr="00B707DB" w:rsidRDefault="00E0428D" w:rsidP="004B323D">
      <w:pPr>
        <w:rPr>
          <w:rFonts w:eastAsia="Times New Roman" w:cs="Times New Roman"/>
          <w:sz w:val="20"/>
        </w:rPr>
      </w:pPr>
      <w:r w:rsidRPr="00B707DB">
        <w:rPr>
          <w:rStyle w:val="Fotnotereferanse"/>
          <w:sz w:val="20"/>
        </w:rPr>
        <w:footnoteRef/>
      </w:r>
      <w:r w:rsidRPr="00B707DB">
        <w:rPr>
          <w:sz w:val="20"/>
        </w:rPr>
        <w:t xml:space="preserve"> </w:t>
      </w:r>
      <w:hyperlink r:id="rId1" w:anchor="historie" w:history="1">
        <w:r w:rsidRPr="00B707DB">
          <w:rPr>
            <w:rStyle w:val="Hyperkobling"/>
            <w:rFonts w:eastAsia="Times New Roman" w:cs="Times New Roman"/>
            <w:sz w:val="20"/>
          </w:rPr>
          <w:t>https://religioner.no/laeringsressurser/fagartikler/hinduisme-en-oversikt/#historie</w:t>
        </w:r>
      </w:hyperlink>
    </w:p>
  </w:footnote>
  <w:footnote w:id="2">
    <w:p w14:paraId="2F983306" w14:textId="4D0662C1" w:rsidR="00EE649C" w:rsidRPr="00B707DB" w:rsidRDefault="00EE649C">
      <w:pPr>
        <w:pStyle w:val="Fotnotetekst"/>
        <w:rPr>
          <w:sz w:val="20"/>
        </w:rPr>
      </w:pPr>
      <w:r w:rsidRPr="00B707DB">
        <w:rPr>
          <w:rStyle w:val="Fotnotereferanse"/>
          <w:sz w:val="20"/>
        </w:rPr>
        <w:footnoteRef/>
      </w:r>
      <w:r w:rsidRPr="00B707DB">
        <w:rPr>
          <w:sz w:val="20"/>
        </w:rPr>
        <w:t xml:space="preserve"> Samme kilde</w:t>
      </w:r>
    </w:p>
  </w:footnote>
  <w:footnote w:id="3">
    <w:p w14:paraId="5EE2B9E7" w14:textId="17BA6B25" w:rsidR="00E0428D" w:rsidRPr="00B707DB" w:rsidRDefault="00E0428D">
      <w:pPr>
        <w:pStyle w:val="Fotnotetekst"/>
        <w:rPr>
          <w:sz w:val="20"/>
        </w:rPr>
      </w:pPr>
      <w:r w:rsidRPr="00B707DB">
        <w:rPr>
          <w:rStyle w:val="Fotnotereferanse"/>
          <w:sz w:val="20"/>
        </w:rPr>
        <w:footnoteRef/>
      </w:r>
      <w:r w:rsidRPr="00B707DB">
        <w:rPr>
          <w:sz w:val="20"/>
        </w:rPr>
        <w:t xml:space="preserve"> </w:t>
      </w:r>
      <w:hyperlink r:id="rId2" w:history="1">
        <w:r w:rsidRPr="00B707DB">
          <w:rPr>
            <w:rStyle w:val="Hyperkobling"/>
            <w:rFonts w:eastAsia="Times New Roman" w:cs="Times New Roman"/>
            <w:sz w:val="20"/>
          </w:rPr>
          <w:t>http://www.bokstaver.no/litteraert-spaltet/884-som-du-sar-skal-du-hoste.htm</w:t>
        </w:r>
      </w:hyperlink>
    </w:p>
  </w:footnote>
  <w:footnote w:id="4">
    <w:p w14:paraId="178EEA0C" w14:textId="77777777" w:rsidR="00E0428D" w:rsidRPr="00B707DB" w:rsidRDefault="00E0428D" w:rsidP="003043E5">
      <w:pPr>
        <w:rPr>
          <w:rFonts w:eastAsia="Times New Roman" w:cs="Times New Roman"/>
          <w:sz w:val="20"/>
        </w:rPr>
      </w:pPr>
      <w:r w:rsidRPr="00B707DB">
        <w:rPr>
          <w:rStyle w:val="Fotnotereferanse"/>
          <w:sz w:val="20"/>
        </w:rPr>
        <w:footnoteRef/>
      </w:r>
      <w:r w:rsidRPr="00B707DB">
        <w:rPr>
          <w:sz w:val="20"/>
        </w:rPr>
        <w:t xml:space="preserve"> </w:t>
      </w:r>
      <w:hyperlink r:id="rId3" w:history="1">
        <w:r w:rsidRPr="00B707DB">
          <w:rPr>
            <w:rStyle w:val="Hyperkobling"/>
            <w:rFonts w:eastAsia="Times New Roman" w:cs="Times New Roman"/>
            <w:sz w:val="20"/>
          </w:rPr>
          <w:t>https://netspirit.dk/emner/karma/</w:t>
        </w:r>
      </w:hyperlink>
    </w:p>
    <w:p w14:paraId="39699F85" w14:textId="001C7051" w:rsidR="00E0428D" w:rsidRPr="00B707DB" w:rsidRDefault="00E0428D">
      <w:pPr>
        <w:pStyle w:val="Fotnotetekst"/>
        <w:rPr>
          <w:sz w:val="20"/>
        </w:rPr>
      </w:pPr>
    </w:p>
  </w:footnote>
  <w:footnote w:id="5">
    <w:p w14:paraId="51C81B78" w14:textId="77777777" w:rsidR="00E0428D" w:rsidRPr="00B73D5E" w:rsidRDefault="00E0428D" w:rsidP="00CE7824">
      <w:pPr>
        <w:rPr>
          <w:rFonts w:eastAsia="Times New Roman" w:cs="Times New Roman"/>
        </w:rPr>
      </w:pPr>
      <w:r w:rsidRPr="00B707DB">
        <w:rPr>
          <w:rStyle w:val="Fotnotereferanse"/>
          <w:sz w:val="20"/>
        </w:rPr>
        <w:footnoteRef/>
      </w:r>
      <w:r w:rsidRPr="00B707DB">
        <w:rPr>
          <w:sz w:val="20"/>
        </w:rPr>
        <w:t xml:space="preserve"> </w:t>
      </w:r>
      <w:hyperlink r:id="rId4" w:history="1">
        <w:r w:rsidRPr="00B707DB">
          <w:rPr>
            <w:rStyle w:val="Hyperkobling"/>
            <w:rFonts w:eastAsia="Times New Roman" w:cs="Times New Roman"/>
            <w:sz w:val="20"/>
          </w:rPr>
          <w:t>https://snl.no/Veda</w:t>
        </w:r>
      </w:hyperlink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E5D84"/>
    <w:multiLevelType w:val="hybridMultilevel"/>
    <w:tmpl w:val="75B06F76"/>
    <w:lvl w:ilvl="0" w:tplc="EEF84EF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2A38"/>
    <w:multiLevelType w:val="hybridMultilevel"/>
    <w:tmpl w:val="F96425CC"/>
    <w:lvl w:ilvl="0" w:tplc="0944DFF2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880C7F"/>
    <w:multiLevelType w:val="hybridMultilevel"/>
    <w:tmpl w:val="270EB5BC"/>
    <w:lvl w:ilvl="0" w:tplc="86420F80">
      <w:start w:val="8"/>
      <w:numFmt w:val="bullet"/>
      <w:lvlText w:val="–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E2E34"/>
    <w:multiLevelType w:val="hybridMultilevel"/>
    <w:tmpl w:val="B8F4F1EE"/>
    <w:lvl w:ilvl="0" w:tplc="DC2C354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68"/>
    <w:rsid w:val="000033EB"/>
    <w:rsid w:val="00011F81"/>
    <w:rsid w:val="00023FE0"/>
    <w:rsid w:val="00033FD5"/>
    <w:rsid w:val="000367CD"/>
    <w:rsid w:val="00040684"/>
    <w:rsid w:val="000465C6"/>
    <w:rsid w:val="000715FD"/>
    <w:rsid w:val="00077928"/>
    <w:rsid w:val="00085EEB"/>
    <w:rsid w:val="000A303A"/>
    <w:rsid w:val="000B1277"/>
    <w:rsid w:val="000B212E"/>
    <w:rsid w:val="000B25DE"/>
    <w:rsid w:val="000C71EA"/>
    <w:rsid w:val="000E1504"/>
    <w:rsid w:val="000F6FC0"/>
    <w:rsid w:val="0010292F"/>
    <w:rsid w:val="00116880"/>
    <w:rsid w:val="00116B63"/>
    <w:rsid w:val="001301A1"/>
    <w:rsid w:val="00134B94"/>
    <w:rsid w:val="00192668"/>
    <w:rsid w:val="001A0D28"/>
    <w:rsid w:val="001A38C3"/>
    <w:rsid w:val="001A7382"/>
    <w:rsid w:val="001B3504"/>
    <w:rsid w:val="001B38CA"/>
    <w:rsid w:val="001C0E1E"/>
    <w:rsid w:val="001C3B28"/>
    <w:rsid w:val="001D0CFF"/>
    <w:rsid w:val="001E2E84"/>
    <w:rsid w:val="001F3021"/>
    <w:rsid w:val="001F7CC7"/>
    <w:rsid w:val="00213565"/>
    <w:rsid w:val="00214FED"/>
    <w:rsid w:val="00271653"/>
    <w:rsid w:val="002802BC"/>
    <w:rsid w:val="002861E7"/>
    <w:rsid w:val="00291183"/>
    <w:rsid w:val="002B31F9"/>
    <w:rsid w:val="002B7665"/>
    <w:rsid w:val="002C2E7B"/>
    <w:rsid w:val="002C483B"/>
    <w:rsid w:val="003043E5"/>
    <w:rsid w:val="00310CD2"/>
    <w:rsid w:val="0033352F"/>
    <w:rsid w:val="00340038"/>
    <w:rsid w:val="0034101A"/>
    <w:rsid w:val="003449EF"/>
    <w:rsid w:val="003453A0"/>
    <w:rsid w:val="00354E26"/>
    <w:rsid w:val="003611C9"/>
    <w:rsid w:val="003937B6"/>
    <w:rsid w:val="003A5969"/>
    <w:rsid w:val="003B54F5"/>
    <w:rsid w:val="003C5D09"/>
    <w:rsid w:val="003D62C0"/>
    <w:rsid w:val="00413BDB"/>
    <w:rsid w:val="00415A03"/>
    <w:rsid w:val="0044078C"/>
    <w:rsid w:val="00473861"/>
    <w:rsid w:val="00477B25"/>
    <w:rsid w:val="004A2E4B"/>
    <w:rsid w:val="004B323D"/>
    <w:rsid w:val="004B6DD1"/>
    <w:rsid w:val="004D41E4"/>
    <w:rsid w:val="004E71A8"/>
    <w:rsid w:val="005003D9"/>
    <w:rsid w:val="005069C0"/>
    <w:rsid w:val="00516608"/>
    <w:rsid w:val="00521FAC"/>
    <w:rsid w:val="00535194"/>
    <w:rsid w:val="00552701"/>
    <w:rsid w:val="005551F1"/>
    <w:rsid w:val="00555376"/>
    <w:rsid w:val="00557595"/>
    <w:rsid w:val="00564D40"/>
    <w:rsid w:val="005747AE"/>
    <w:rsid w:val="005A4184"/>
    <w:rsid w:val="005B36EA"/>
    <w:rsid w:val="005B408C"/>
    <w:rsid w:val="005E09B3"/>
    <w:rsid w:val="005F79C7"/>
    <w:rsid w:val="0063523B"/>
    <w:rsid w:val="00657507"/>
    <w:rsid w:val="006857CE"/>
    <w:rsid w:val="006C3499"/>
    <w:rsid w:val="006E096B"/>
    <w:rsid w:val="00713F17"/>
    <w:rsid w:val="007202C4"/>
    <w:rsid w:val="00721854"/>
    <w:rsid w:val="007318A6"/>
    <w:rsid w:val="0073419F"/>
    <w:rsid w:val="0074587A"/>
    <w:rsid w:val="00745D26"/>
    <w:rsid w:val="00757469"/>
    <w:rsid w:val="007663C4"/>
    <w:rsid w:val="007906F6"/>
    <w:rsid w:val="00790FDC"/>
    <w:rsid w:val="007B5959"/>
    <w:rsid w:val="007D31C6"/>
    <w:rsid w:val="007E341A"/>
    <w:rsid w:val="00805E67"/>
    <w:rsid w:val="00812112"/>
    <w:rsid w:val="00821C3C"/>
    <w:rsid w:val="008252B3"/>
    <w:rsid w:val="00827FF1"/>
    <w:rsid w:val="0083706C"/>
    <w:rsid w:val="008400CF"/>
    <w:rsid w:val="00841975"/>
    <w:rsid w:val="008804C9"/>
    <w:rsid w:val="008855FD"/>
    <w:rsid w:val="008A646F"/>
    <w:rsid w:val="008B72B6"/>
    <w:rsid w:val="008C5A38"/>
    <w:rsid w:val="008D3CC9"/>
    <w:rsid w:val="008E038A"/>
    <w:rsid w:val="008E6681"/>
    <w:rsid w:val="008F1112"/>
    <w:rsid w:val="009036DA"/>
    <w:rsid w:val="00905B78"/>
    <w:rsid w:val="00911008"/>
    <w:rsid w:val="009552F4"/>
    <w:rsid w:val="00960E43"/>
    <w:rsid w:val="0097445B"/>
    <w:rsid w:val="009B6ADD"/>
    <w:rsid w:val="009E1DAA"/>
    <w:rsid w:val="009F7F23"/>
    <w:rsid w:val="00A10627"/>
    <w:rsid w:val="00A255B5"/>
    <w:rsid w:val="00A51DDA"/>
    <w:rsid w:val="00A719A4"/>
    <w:rsid w:val="00A948F9"/>
    <w:rsid w:val="00AA2278"/>
    <w:rsid w:val="00AA2BA4"/>
    <w:rsid w:val="00AB1E8C"/>
    <w:rsid w:val="00AB392F"/>
    <w:rsid w:val="00AE529D"/>
    <w:rsid w:val="00B04283"/>
    <w:rsid w:val="00B40570"/>
    <w:rsid w:val="00B43E80"/>
    <w:rsid w:val="00B4404F"/>
    <w:rsid w:val="00B57838"/>
    <w:rsid w:val="00B707DB"/>
    <w:rsid w:val="00B73D5E"/>
    <w:rsid w:val="00B75739"/>
    <w:rsid w:val="00B7798D"/>
    <w:rsid w:val="00B83C4C"/>
    <w:rsid w:val="00B94034"/>
    <w:rsid w:val="00B95DCC"/>
    <w:rsid w:val="00B97375"/>
    <w:rsid w:val="00BF08AD"/>
    <w:rsid w:val="00C01118"/>
    <w:rsid w:val="00C128DC"/>
    <w:rsid w:val="00C12CA1"/>
    <w:rsid w:val="00C2518A"/>
    <w:rsid w:val="00C31F33"/>
    <w:rsid w:val="00C50F2C"/>
    <w:rsid w:val="00C5490C"/>
    <w:rsid w:val="00C63D27"/>
    <w:rsid w:val="00C646A2"/>
    <w:rsid w:val="00C67ACD"/>
    <w:rsid w:val="00C7678E"/>
    <w:rsid w:val="00C8514D"/>
    <w:rsid w:val="00C94D19"/>
    <w:rsid w:val="00CA4B49"/>
    <w:rsid w:val="00CD510A"/>
    <w:rsid w:val="00CE7824"/>
    <w:rsid w:val="00CF7418"/>
    <w:rsid w:val="00D17924"/>
    <w:rsid w:val="00D22D42"/>
    <w:rsid w:val="00D366C4"/>
    <w:rsid w:val="00D5138A"/>
    <w:rsid w:val="00D6647E"/>
    <w:rsid w:val="00D9518B"/>
    <w:rsid w:val="00DC158D"/>
    <w:rsid w:val="00DE5C24"/>
    <w:rsid w:val="00DF25FF"/>
    <w:rsid w:val="00DF3FBA"/>
    <w:rsid w:val="00E0157A"/>
    <w:rsid w:val="00E0428D"/>
    <w:rsid w:val="00E10E27"/>
    <w:rsid w:val="00E67BA4"/>
    <w:rsid w:val="00E716A7"/>
    <w:rsid w:val="00E7345C"/>
    <w:rsid w:val="00EA4195"/>
    <w:rsid w:val="00EA5F27"/>
    <w:rsid w:val="00EB501F"/>
    <w:rsid w:val="00EB6DC1"/>
    <w:rsid w:val="00EB758F"/>
    <w:rsid w:val="00EC652D"/>
    <w:rsid w:val="00ED4B15"/>
    <w:rsid w:val="00ED55CA"/>
    <w:rsid w:val="00ED6244"/>
    <w:rsid w:val="00EE649C"/>
    <w:rsid w:val="00F16AE1"/>
    <w:rsid w:val="00F41B60"/>
    <w:rsid w:val="00F633B2"/>
    <w:rsid w:val="00F8245A"/>
    <w:rsid w:val="00F9203E"/>
    <w:rsid w:val="00F94ECD"/>
    <w:rsid w:val="00FA1DCF"/>
    <w:rsid w:val="00FE09EC"/>
    <w:rsid w:val="00FE4EB4"/>
    <w:rsid w:val="00FE74D4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EBA93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111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366C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E52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529D"/>
  </w:style>
  <w:style w:type="character" w:styleId="Sidetall">
    <w:name w:val="page number"/>
    <w:basedOn w:val="Standardskriftforavsnitt"/>
    <w:uiPriority w:val="99"/>
    <w:semiHidden/>
    <w:unhideWhenUsed/>
    <w:rsid w:val="00AE529D"/>
  </w:style>
  <w:style w:type="paragraph" w:styleId="Fotnotetekst">
    <w:name w:val="footnote text"/>
    <w:basedOn w:val="Normal"/>
    <w:link w:val="FotnotetekstTegn"/>
    <w:uiPriority w:val="99"/>
    <w:unhideWhenUsed/>
    <w:rsid w:val="00040684"/>
  </w:style>
  <w:style w:type="character" w:customStyle="1" w:styleId="FotnotetekstTegn">
    <w:name w:val="Fotnotetekst Tegn"/>
    <w:basedOn w:val="Standardskriftforavsnitt"/>
    <w:link w:val="Fotnotetekst"/>
    <w:uiPriority w:val="99"/>
    <w:rsid w:val="00040684"/>
  </w:style>
  <w:style w:type="character" w:styleId="Fotnotereferanse">
    <w:name w:val="footnote reference"/>
    <w:basedOn w:val="Standardskriftforavsnitt"/>
    <w:uiPriority w:val="99"/>
    <w:unhideWhenUsed/>
    <w:rsid w:val="0004068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F1112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366C4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AE529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529D"/>
  </w:style>
  <w:style w:type="character" w:styleId="Sidetall">
    <w:name w:val="page number"/>
    <w:basedOn w:val="Standardskriftforavsnitt"/>
    <w:uiPriority w:val="99"/>
    <w:semiHidden/>
    <w:unhideWhenUsed/>
    <w:rsid w:val="00AE529D"/>
  </w:style>
  <w:style w:type="paragraph" w:styleId="Fotnotetekst">
    <w:name w:val="footnote text"/>
    <w:basedOn w:val="Normal"/>
    <w:link w:val="FotnotetekstTegn"/>
    <w:uiPriority w:val="99"/>
    <w:unhideWhenUsed/>
    <w:rsid w:val="00040684"/>
  </w:style>
  <w:style w:type="character" w:customStyle="1" w:styleId="FotnotetekstTegn">
    <w:name w:val="Fotnotetekst Tegn"/>
    <w:basedOn w:val="Standardskriftforavsnitt"/>
    <w:link w:val="Fotnotetekst"/>
    <w:uiPriority w:val="99"/>
    <w:rsid w:val="00040684"/>
  </w:style>
  <w:style w:type="character" w:styleId="Fotnotereferanse">
    <w:name w:val="footnote reference"/>
    <w:basedOn w:val="Standardskriftforavsnitt"/>
    <w:uiPriority w:val="99"/>
    <w:unhideWhenUsed/>
    <w:rsid w:val="000406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1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rank.oterholt.be/" TargetMode="External"/><Relationship Id="rId12" Type="http://schemas.openxmlformats.org/officeDocument/2006/relationships/hyperlink" Target="https://www.youtube.com/watch?v=iJy1ER9YlQ8" TargetMode="External"/><Relationship Id="rId13" Type="http://schemas.openxmlformats.org/officeDocument/2006/relationships/hyperlink" Target="https://www.youtube.com/watch?v=wt1z7Z1GZ50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snl.no/Veda" TargetMode="External"/><Relationship Id="rId10" Type="http://schemas.openxmlformats.org/officeDocument/2006/relationships/hyperlink" Target="https://www.aftenposten.no/norge/i/Gyx6B/fakta-om-hinduismen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etspirit.dk/emner/karma/" TargetMode="External"/><Relationship Id="rId4" Type="http://schemas.openxmlformats.org/officeDocument/2006/relationships/hyperlink" Target="https://snl.no/Veda" TargetMode="External"/><Relationship Id="rId1" Type="http://schemas.openxmlformats.org/officeDocument/2006/relationships/hyperlink" Target="https://religioner.no/laeringsressurser/fagartikler/hinduisme-en-oversikt/" TargetMode="External"/><Relationship Id="rId2" Type="http://schemas.openxmlformats.org/officeDocument/2006/relationships/hyperlink" Target="http://www.bokstaver.no/litteraert-spaltet/884-som-du-sar-skal-du-hoste.h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A4DE04-BFB2-F04F-88A7-0924A8F2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6</Pages>
  <Words>1054</Words>
  <Characters>5589</Characters>
  <Application>Microsoft Macintosh Word</Application>
  <DocSecurity>0</DocSecurity>
  <Lines>46</Lines>
  <Paragraphs>13</Paragraphs>
  <ScaleCrop>false</ScaleCrop>
  <Company>frankOforever</Company>
  <LinksUpToDate>false</LinksUpToDate>
  <CharactersWithSpaces>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200</cp:revision>
  <dcterms:created xsi:type="dcterms:W3CDTF">2020-01-19T18:37:00Z</dcterms:created>
  <dcterms:modified xsi:type="dcterms:W3CDTF">2020-02-03T20:58:00Z</dcterms:modified>
</cp:coreProperties>
</file>